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2DA" w:rsidRDefault="00DB32DA" w:rsidP="00BE43EA">
      <w:pPr>
        <w:pStyle w:val="Titre1"/>
        <w:spacing w:before="0"/>
      </w:pPr>
      <w:r>
        <w:t xml:space="preserve">Présentation </w:t>
      </w:r>
    </w:p>
    <w:p w:rsidR="00400EA4" w:rsidRPr="00400EA4" w:rsidRDefault="00DB32DA" w:rsidP="00400EA4">
      <w:r w:rsidRPr="00400EA4">
        <w:t xml:space="preserve">La </w:t>
      </w:r>
      <w:r w:rsidRPr="00400EA4">
        <w:rPr>
          <w:b/>
        </w:rPr>
        <w:t>domotique</w:t>
      </w:r>
      <w:r w:rsidRPr="00400EA4">
        <w:t xml:space="preserve">, que l’on appellera plutôt </w:t>
      </w:r>
      <w:r w:rsidRPr="00400EA4">
        <w:rPr>
          <w:b/>
        </w:rPr>
        <w:t>smarthome</w:t>
      </w:r>
      <w:r w:rsidRPr="00400EA4">
        <w:t xml:space="preserve"> aujourd’hui</w:t>
      </w:r>
      <w:r w:rsidR="00400EA4" w:rsidRPr="00400EA4">
        <w:t xml:space="preserve">, se traduit littéralement par </w:t>
      </w:r>
      <w:r w:rsidR="00400EA4" w:rsidRPr="00400EA4">
        <w:rPr>
          <w:b/>
        </w:rPr>
        <w:t>Maison Intelligente</w:t>
      </w:r>
      <w:r w:rsidR="00400EA4" w:rsidRPr="00400EA4">
        <w:t>.</w:t>
      </w:r>
    </w:p>
    <w:p w:rsidR="00576790" w:rsidRPr="00400EA4" w:rsidRDefault="00576790" w:rsidP="00400EA4"/>
    <w:p w:rsidR="00DB32DA" w:rsidRDefault="00DB32DA" w:rsidP="00400EA4">
      <w:r w:rsidRPr="00DB32DA">
        <w:t xml:space="preserve">Elle consiste </w:t>
      </w:r>
      <w:r w:rsidR="00513CBB" w:rsidRPr="00DB32DA">
        <w:t>à</w:t>
      </w:r>
      <w:r w:rsidRPr="00DB32DA">
        <w:t xml:space="preserve"> mettre en place des réseaux reliant différents type d'équipements (électroménager, hifi, équipement domotique, etc) dans la maison. </w:t>
      </w:r>
    </w:p>
    <w:p w:rsidR="00212252" w:rsidRPr="00DB32DA" w:rsidRDefault="00831BEE" w:rsidP="00400EA4"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0;margin-top:11.15pt;width:199.8pt;height:199.8pt;z-index:251660800">
            <v:imagedata r:id="rId7" o:title=""/>
            <w10:wrap type="square"/>
          </v:shape>
          <o:OLEObject Type="Embed" ProgID="Visio.Drawing.11" ShapeID="_x0000_s1027" DrawAspect="Content" ObjectID="_1614686227" r:id="rId8"/>
        </w:object>
      </w:r>
    </w:p>
    <w:p w:rsidR="00DB32DA" w:rsidRPr="00DB32DA" w:rsidRDefault="00DB32DA" w:rsidP="00400EA4">
      <w:r w:rsidRPr="00DB32DA">
        <w:t xml:space="preserve">Quatre créneaux principaux sont ainsi visés par </w:t>
      </w:r>
      <w:r w:rsidR="00513CBB">
        <w:t>le smarthome</w:t>
      </w:r>
      <w:r w:rsidRPr="00DB32DA">
        <w:t>. Ce sont :</w:t>
      </w:r>
    </w:p>
    <w:p w:rsidR="00212252" w:rsidRPr="00DB32DA" w:rsidRDefault="00212252" w:rsidP="00212252">
      <w:pPr>
        <w:pStyle w:val="Paragraphedeliste"/>
        <w:numPr>
          <w:ilvl w:val="0"/>
          <w:numId w:val="3"/>
        </w:numPr>
      </w:pPr>
      <w:r w:rsidRPr="00212252">
        <w:rPr>
          <w:b/>
        </w:rPr>
        <w:t>les économies d'énergies</w:t>
      </w:r>
      <w:r w:rsidRPr="00DB32DA">
        <w:t> (régulation du chauffage, lancement de certaines tâches couteuse en énergies pendant les heures creuses d'EDF, etc)</w:t>
      </w:r>
    </w:p>
    <w:p w:rsidR="00DB32DA" w:rsidRPr="00DB32DA" w:rsidRDefault="00DB32DA" w:rsidP="00212252">
      <w:pPr>
        <w:pStyle w:val="Paragraphedeliste"/>
        <w:numPr>
          <w:ilvl w:val="0"/>
          <w:numId w:val="3"/>
        </w:numPr>
      </w:pPr>
      <w:r w:rsidRPr="00212252">
        <w:rPr>
          <w:b/>
        </w:rPr>
        <w:t>la santé</w:t>
      </w:r>
      <w:r w:rsidRPr="00DB32DA">
        <w:t> (</w:t>
      </w:r>
      <w:r w:rsidR="00B7327A">
        <w:t xml:space="preserve">Le maintien à domicile, la </w:t>
      </w:r>
      <w:r w:rsidRPr="00DB32DA">
        <w:t xml:space="preserve">télésanté, </w:t>
      </w:r>
      <w:r w:rsidR="003C26FC" w:rsidRPr="00DB32DA">
        <w:t>télémédecine</w:t>
      </w:r>
      <w:r w:rsidRPr="00DB32DA">
        <w:t>, etc)</w:t>
      </w:r>
    </w:p>
    <w:p w:rsidR="00DB32DA" w:rsidRPr="00DB32DA" w:rsidRDefault="00DB32DA" w:rsidP="00212252">
      <w:pPr>
        <w:pStyle w:val="Paragraphedeliste"/>
        <w:numPr>
          <w:ilvl w:val="0"/>
          <w:numId w:val="3"/>
        </w:numPr>
      </w:pPr>
      <w:r w:rsidRPr="00212252">
        <w:rPr>
          <w:b/>
        </w:rPr>
        <w:t>le confort de vie</w:t>
      </w:r>
      <w:r w:rsidRPr="00DB32DA">
        <w:t> (la cafetière fait le café automatiquement tous les jours à 8h du matin, etc)</w:t>
      </w:r>
    </w:p>
    <w:p w:rsidR="00212252" w:rsidRPr="00DB32DA" w:rsidRDefault="00212252" w:rsidP="00212252">
      <w:pPr>
        <w:pStyle w:val="Paragraphedeliste"/>
        <w:numPr>
          <w:ilvl w:val="0"/>
          <w:numId w:val="3"/>
        </w:numPr>
      </w:pPr>
      <w:r w:rsidRPr="00212252">
        <w:rPr>
          <w:b/>
        </w:rPr>
        <w:t>la sécurité</w:t>
      </w:r>
      <w:r w:rsidRPr="00DB32DA">
        <w:t> (mise en place d'alarmes, de caméras IP ou d'autres équipements permettant la télésurveillance)</w:t>
      </w:r>
    </w:p>
    <w:p w:rsidR="00212252" w:rsidRDefault="00212252" w:rsidP="00400EA4"/>
    <w:p w:rsidR="00212252" w:rsidRPr="00DB32DA" w:rsidRDefault="00212252" w:rsidP="00400EA4"/>
    <w:p w:rsidR="00B7327A" w:rsidRDefault="00DB32DA" w:rsidP="00400EA4">
      <w:r w:rsidRPr="00DB32DA">
        <w:t xml:space="preserve">Cette notion d'automatisation sur laquelle est basée </w:t>
      </w:r>
      <w:r w:rsidR="00B7327A">
        <w:t>le smarthome</w:t>
      </w:r>
      <w:r w:rsidRPr="00DB32DA">
        <w:t xml:space="preserve"> n'est pas seulement appliquée à la maison. En effet, </w:t>
      </w:r>
      <w:r w:rsidR="00B7327A">
        <w:rPr>
          <w:b/>
        </w:rPr>
        <w:t xml:space="preserve">le smartbuilding </w:t>
      </w:r>
      <w:r w:rsidRPr="00DB32DA">
        <w:t xml:space="preserve">est son équivalent mais à plus grande échelle puisqu'elle est destinée aux </w:t>
      </w:r>
      <w:r w:rsidR="00B7327A" w:rsidRPr="00DB32DA">
        <w:t>bâtiments</w:t>
      </w:r>
      <w:r w:rsidRPr="00DB32DA">
        <w:t>, aux immeubles et aux sites industriels</w:t>
      </w:r>
      <w:r w:rsidR="00B7327A">
        <w:t xml:space="preserve">, encore </w:t>
      </w:r>
      <w:r w:rsidR="002D7902">
        <w:t>au-dessus</w:t>
      </w:r>
      <w:r w:rsidR="00B7327A">
        <w:t xml:space="preserve">, nous parlerons de </w:t>
      </w:r>
      <w:r w:rsidR="00B7327A" w:rsidRPr="00513CBB">
        <w:rPr>
          <w:b/>
        </w:rPr>
        <w:t>smartcity</w:t>
      </w:r>
      <w:r w:rsidR="00B7327A">
        <w:t>, équivalent à l’échelle de la ville</w:t>
      </w:r>
      <w:r w:rsidRPr="00DB32DA">
        <w:t>.</w:t>
      </w:r>
    </w:p>
    <w:p w:rsidR="00DB32DA" w:rsidRPr="00DB32DA" w:rsidRDefault="00DB32DA" w:rsidP="00400EA4">
      <w:r w:rsidRPr="00DB32DA">
        <w:t xml:space="preserve">Néanmoins, nous n'aborderons dans ce </w:t>
      </w:r>
      <w:r w:rsidR="00B7327A">
        <w:t>cour</w:t>
      </w:r>
      <w:r w:rsidR="00513CBB">
        <w:t>s</w:t>
      </w:r>
      <w:r w:rsidRPr="00DB32DA">
        <w:t xml:space="preserve"> que </w:t>
      </w:r>
      <w:r w:rsidR="00513CBB">
        <w:t xml:space="preserve">le </w:t>
      </w:r>
      <w:r w:rsidR="00513CBB" w:rsidRPr="00487D50">
        <w:rPr>
          <w:b/>
        </w:rPr>
        <w:t>smarthome</w:t>
      </w:r>
      <w:r w:rsidRPr="00DB32DA">
        <w:t>.</w:t>
      </w:r>
    </w:p>
    <w:p w:rsidR="00DB32DA" w:rsidRDefault="00DC494D" w:rsidP="00454A30">
      <w:pPr>
        <w:pStyle w:val="Titre1"/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2655924</wp:posOffset>
            </wp:positionH>
            <wp:positionV relativeFrom="paragraph">
              <wp:posOffset>172454</wp:posOffset>
            </wp:positionV>
            <wp:extent cx="937881" cy="723014"/>
            <wp:effectExtent l="19050" t="0" r="0" b="0"/>
            <wp:wrapNone/>
            <wp:docPr id="1" name="Image 0" descr="credit-immobilier-monna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edit-immobilier-monnaie.jpg"/>
                    <pic:cNvPicPr/>
                  </pic:nvPicPr>
                  <pic:blipFill>
                    <a:blip r:embed="rId9" cstate="print"/>
                    <a:srcRect t="12946" b="10045"/>
                    <a:stretch>
                      <a:fillRect/>
                    </a:stretch>
                  </pic:blipFill>
                  <pic:spPr>
                    <a:xfrm>
                      <a:off x="0" y="0"/>
                      <a:ext cx="937881" cy="723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4A30">
        <w:t>Les applications</w:t>
      </w:r>
    </w:p>
    <w:p w:rsidR="00454A30" w:rsidRPr="00BE43EA" w:rsidRDefault="00454A30" w:rsidP="00BE43EA">
      <w:pPr>
        <w:pStyle w:val="Titre2"/>
      </w:pPr>
      <w:r w:rsidRPr="00BE43EA">
        <w:t>Les économies d’énergie :</w:t>
      </w:r>
      <w:r w:rsidR="00DC494D">
        <w:t xml:space="preserve"> </w:t>
      </w:r>
    </w:p>
    <w:p w:rsidR="00454A30" w:rsidRDefault="00454A30" w:rsidP="00400EA4">
      <w:pPr>
        <w:rPr>
          <w:b/>
        </w:rPr>
      </w:pPr>
      <w:r>
        <w:t xml:space="preserve">La règlementation Thermique de 2012 (mise en place en 2013) impose de limiter les consommations des logements neufs à environs </w:t>
      </w:r>
      <w:r w:rsidRPr="00454A30">
        <w:rPr>
          <w:b/>
        </w:rPr>
        <w:t>50KwH</w:t>
      </w:r>
      <w:r>
        <w:rPr>
          <w:b/>
        </w:rPr>
        <w:t>EP</w:t>
      </w:r>
      <w:r w:rsidRPr="00454A30">
        <w:rPr>
          <w:b/>
        </w:rPr>
        <w:t>/m²/an</w:t>
      </w:r>
      <w:r>
        <w:rPr>
          <w:b/>
        </w:rPr>
        <w:t>.</w:t>
      </w:r>
    </w:p>
    <w:p w:rsidR="00DB32DA" w:rsidRDefault="00DB32DA" w:rsidP="00400EA4"/>
    <w:p w:rsidR="00454A30" w:rsidRDefault="00454A30" w:rsidP="00400EA4">
      <w:r>
        <w:t xml:space="preserve">Grace au smarthome l’installation va devoir limiter les usages des énergies aux besoins de l’utilisateur, sans pour autant consommer plus que nécessaire. </w:t>
      </w:r>
    </w:p>
    <w:p w:rsidR="00DB32DA" w:rsidRDefault="00454A30" w:rsidP="00400EA4">
      <w:r>
        <w:t>Exemples de mise en application :</w:t>
      </w:r>
    </w:p>
    <w:p w:rsidR="00454A30" w:rsidRDefault="00454A30" w:rsidP="00454A30">
      <w:pPr>
        <w:pStyle w:val="Paragraphedeliste"/>
        <w:numPr>
          <w:ilvl w:val="0"/>
          <w:numId w:val="4"/>
        </w:numPr>
      </w:pPr>
      <w:r>
        <w:t>Immédiatement nous pensons à l’extinction des lumières lorsqu’il n’y a plus d’occupant,</w:t>
      </w:r>
    </w:p>
    <w:p w:rsidR="00454A30" w:rsidRDefault="00454A30" w:rsidP="00454A30">
      <w:pPr>
        <w:pStyle w:val="Paragraphedeliste"/>
        <w:numPr>
          <w:ilvl w:val="0"/>
          <w:numId w:val="4"/>
        </w:numPr>
      </w:pPr>
      <w:r>
        <w:t xml:space="preserve">Mise en service du chauffage uniquement aux heures utilisées, </w:t>
      </w:r>
    </w:p>
    <w:p w:rsidR="00454A30" w:rsidRDefault="00454A30" w:rsidP="00454A30">
      <w:pPr>
        <w:pStyle w:val="Paragraphedeliste"/>
        <w:numPr>
          <w:ilvl w:val="0"/>
          <w:numId w:val="4"/>
        </w:numPr>
      </w:pPr>
      <w:r>
        <w:t>Coupure du chauffage automatiquement lors de l’ouverture d’une fenêtre,…</w:t>
      </w:r>
    </w:p>
    <w:p w:rsidR="00454A30" w:rsidRDefault="00454A30" w:rsidP="00454A30">
      <w:pPr>
        <w:pStyle w:val="Paragraphedeliste"/>
        <w:numPr>
          <w:ilvl w:val="0"/>
          <w:numId w:val="4"/>
        </w:numPr>
      </w:pPr>
      <w:r>
        <w:t>Visualisation de la consommation d’énergie (1</w:t>
      </w:r>
      <w:r w:rsidRPr="00454A30">
        <w:rPr>
          <w:vertAlign w:val="superscript"/>
        </w:rPr>
        <w:t>er</w:t>
      </w:r>
      <w:r>
        <w:t xml:space="preserve"> facteur de diminution de celle-ci)</w:t>
      </w:r>
    </w:p>
    <w:p w:rsidR="00E50480" w:rsidRDefault="00E50480">
      <w:pPr>
        <w:spacing w:after="200"/>
        <w:sectPr w:rsidR="00E50480" w:rsidSect="005C551D">
          <w:headerReference w:type="default" r:id="rId10"/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54A30" w:rsidRDefault="00BE43EA" w:rsidP="00BE43EA">
      <w:pPr>
        <w:pStyle w:val="Titre2"/>
      </w:pPr>
      <w:r>
        <w:lastRenderedPageBreak/>
        <w:t>La santé</w:t>
      </w:r>
    </w:p>
    <w:p w:rsidR="00BE43EA" w:rsidRDefault="00BE43EA" w:rsidP="00454A30">
      <w:r>
        <w:t>Dans la santé, nous allons retrouver :</w:t>
      </w:r>
    </w:p>
    <w:p w:rsidR="00BE43EA" w:rsidRDefault="001E11BE" w:rsidP="00BE43EA">
      <w:pPr>
        <w:pStyle w:val="Paragraphedeliste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208915</wp:posOffset>
            </wp:positionV>
            <wp:extent cx="725170" cy="722630"/>
            <wp:effectExtent l="19050" t="0" r="0" b="0"/>
            <wp:wrapTight wrapText="bothSides">
              <wp:wrapPolygon edited="0">
                <wp:start x="-567" y="0"/>
                <wp:lineTo x="-567" y="21069"/>
                <wp:lineTo x="21562" y="21069"/>
                <wp:lineTo x="21562" y="0"/>
                <wp:lineTo x="-567" y="0"/>
              </wp:wrapPolygon>
            </wp:wrapTight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43EA">
        <w:t xml:space="preserve">le suivi des signaux vitaux des personnes, </w:t>
      </w:r>
    </w:p>
    <w:p w:rsidR="00BE43EA" w:rsidRDefault="00BE43EA" w:rsidP="00BE43EA">
      <w:pPr>
        <w:pStyle w:val="Paragraphedeliste"/>
        <w:numPr>
          <w:ilvl w:val="0"/>
          <w:numId w:val="5"/>
        </w:numPr>
      </w:pPr>
      <w:r>
        <w:t>la facilité de se déplacer dans son logement,</w:t>
      </w:r>
    </w:p>
    <w:p w:rsidR="00454A30" w:rsidRDefault="00BE43EA" w:rsidP="00BE43EA">
      <w:pPr>
        <w:pStyle w:val="Paragraphedeliste"/>
        <w:numPr>
          <w:ilvl w:val="0"/>
          <w:numId w:val="5"/>
        </w:numPr>
      </w:pPr>
      <w:r>
        <w:t>l’adaptabilité du logement au handicap,</w:t>
      </w:r>
    </w:p>
    <w:p w:rsidR="00BE43EA" w:rsidRDefault="00BE43EA" w:rsidP="00BE43EA">
      <w:pPr>
        <w:pStyle w:val="Paragraphedeliste"/>
        <w:numPr>
          <w:ilvl w:val="0"/>
          <w:numId w:val="5"/>
        </w:numPr>
      </w:pPr>
      <w:r>
        <w:t>Les alertes de proches en cas de non activité programmée,</w:t>
      </w:r>
    </w:p>
    <w:p w:rsidR="00BE43EA" w:rsidRDefault="00BE43EA" w:rsidP="00BE43EA">
      <w:pPr>
        <w:pStyle w:val="Paragraphedeliste"/>
        <w:numPr>
          <w:ilvl w:val="0"/>
          <w:numId w:val="5"/>
        </w:numPr>
      </w:pPr>
      <w:r>
        <w:t>Surveillance des fluides du logement (gaz, eau, électricité…) et de leur fuite.</w:t>
      </w:r>
    </w:p>
    <w:p w:rsidR="00BE43EA" w:rsidRDefault="00831BEE" w:rsidP="00BE43EA">
      <w:pPr>
        <w:pStyle w:val="Paragraphedeliste"/>
        <w:numPr>
          <w:ilvl w:val="0"/>
          <w:numId w:val="5"/>
        </w:numPr>
      </w:pPr>
      <w:r>
        <w:rPr>
          <w:noProof/>
        </w:rPr>
        <w:object w:dxaOrig="1440" w:dyaOrig="1440">
          <v:shape id="_x0000_s1028" type="#_x0000_t75" style="position:absolute;left:0;text-align:left;margin-left:151.4pt;margin-top:2.35pt;width:65.45pt;height:46.45pt;z-index:251661824">
            <v:imagedata r:id="rId13" o:title=""/>
          </v:shape>
          <o:OLEObject Type="Embed" ProgID="Visio.Drawing.11" ShapeID="_x0000_s1028" DrawAspect="Content" ObjectID="_1614686228" r:id="rId14"/>
        </w:object>
      </w:r>
      <w:r w:rsidR="00BE43EA">
        <w:t>Qualité de l’air</w:t>
      </w:r>
    </w:p>
    <w:p w:rsidR="00BE43EA" w:rsidRDefault="00BE43EA" w:rsidP="00BE43EA">
      <w:pPr>
        <w:pStyle w:val="Titre2"/>
      </w:pPr>
      <w:r>
        <w:t>Le confort de vie</w:t>
      </w:r>
    </w:p>
    <w:p w:rsidR="00454A30" w:rsidRDefault="00BE43EA" w:rsidP="00E341D8">
      <w:pPr>
        <w:pStyle w:val="Paragraphedeliste"/>
        <w:numPr>
          <w:ilvl w:val="0"/>
          <w:numId w:val="6"/>
        </w:numPr>
      </w:pPr>
      <w:r>
        <w:t xml:space="preserve">Automatisation de </w:t>
      </w:r>
      <w:r w:rsidR="002D7902">
        <w:t>tâches</w:t>
      </w:r>
      <w:r>
        <w:t xml:space="preserve"> répétitives et fastidieuses (fermeture/ouverture des volets)</w:t>
      </w:r>
    </w:p>
    <w:p w:rsidR="00BE43EA" w:rsidRDefault="00BE43EA" w:rsidP="00E341D8">
      <w:pPr>
        <w:pStyle w:val="Paragraphedeliste"/>
        <w:numPr>
          <w:ilvl w:val="0"/>
          <w:numId w:val="6"/>
        </w:numPr>
      </w:pPr>
      <w:r>
        <w:t>Gestion du chauffage</w:t>
      </w:r>
    </w:p>
    <w:p w:rsidR="00BE43EA" w:rsidRDefault="00BE43EA" w:rsidP="00E341D8">
      <w:pPr>
        <w:pStyle w:val="Paragraphedeliste"/>
        <w:numPr>
          <w:ilvl w:val="0"/>
          <w:numId w:val="6"/>
        </w:numPr>
      </w:pPr>
      <w:r>
        <w:t>Contrôle des médias</w:t>
      </w:r>
    </w:p>
    <w:p w:rsidR="00BE43EA" w:rsidRDefault="00BE43EA" w:rsidP="00E341D8">
      <w:pPr>
        <w:pStyle w:val="Paragraphedeliste"/>
        <w:numPr>
          <w:ilvl w:val="0"/>
          <w:numId w:val="6"/>
        </w:numPr>
      </w:pPr>
      <w:r>
        <w:t>Scénarios de vie,</w:t>
      </w:r>
    </w:p>
    <w:p w:rsidR="00BE43EA" w:rsidRDefault="00831BEE" w:rsidP="00E341D8">
      <w:pPr>
        <w:pStyle w:val="Paragraphedeliste"/>
        <w:numPr>
          <w:ilvl w:val="0"/>
          <w:numId w:val="6"/>
        </w:numPr>
      </w:pPr>
      <w:r>
        <w:rPr>
          <w:noProof/>
        </w:rPr>
        <w:object w:dxaOrig="1440" w:dyaOrig="1440">
          <v:shape id="_x0000_s1029" type="#_x0000_t75" style="position:absolute;left:0;text-align:left;margin-left:333.15pt;margin-top:10.05pt;width:21.7pt;height:33.55pt;z-index:251662848">
            <v:imagedata r:id="rId15" o:title=""/>
          </v:shape>
          <o:OLEObject Type="Embed" ProgID="Visio.Drawing.11" ShapeID="_x0000_s1029" DrawAspect="Content" ObjectID="_1614686229" r:id="rId16"/>
        </w:object>
      </w:r>
      <w:r w:rsidR="00BE43EA">
        <w:t>Commande à distance du logement (via internet ou sms)</w:t>
      </w:r>
    </w:p>
    <w:p w:rsidR="00BE43EA" w:rsidRDefault="00BE43EA" w:rsidP="00BE43EA">
      <w:pPr>
        <w:pStyle w:val="Titre2"/>
      </w:pPr>
      <w:r>
        <w:t>La sécurité des b</w:t>
      </w:r>
      <w:r w:rsidR="00E341D8">
        <w:t>iens et des personnes</w:t>
      </w:r>
      <w:r w:rsidR="004D7076">
        <w:t xml:space="preserve"> </w:t>
      </w:r>
    </w:p>
    <w:p w:rsidR="00E341D8" w:rsidRDefault="00E341D8" w:rsidP="00E341D8">
      <w:r>
        <w:t xml:space="preserve">Nous allons retrouver bien </w:t>
      </w:r>
      <w:r w:rsidR="002D7902">
        <w:t>sûr</w:t>
      </w:r>
      <w:r>
        <w:t xml:space="preserve"> la surveillance des fluides déjà citée,</w:t>
      </w:r>
    </w:p>
    <w:p w:rsidR="00E341D8" w:rsidRPr="00E341D8" w:rsidRDefault="00E341D8" w:rsidP="00E341D8">
      <w:r>
        <w:t>La surveilla</w:t>
      </w:r>
      <w:r w:rsidR="00C97FA1">
        <w:t>nce des ouvrants en fonction de la météo (remontée des stores lorsque le vent souffle trop fort,…)</w:t>
      </w:r>
    </w:p>
    <w:p w:rsidR="006970C8" w:rsidRDefault="00C97FA1" w:rsidP="00400EA4">
      <w:r>
        <w:t>Détection incendie, monoxyde de carbone,…</w:t>
      </w:r>
    </w:p>
    <w:p w:rsidR="00C97FA1" w:rsidRDefault="00C97FA1" w:rsidP="00400EA4">
      <w:r>
        <w:t>Fermeture automatique des ouvertures,</w:t>
      </w:r>
    </w:p>
    <w:p w:rsidR="00C97FA1" w:rsidRPr="005C551D" w:rsidRDefault="00C97FA1" w:rsidP="00400EA4">
      <w:r>
        <w:t>Simulation de présence…</w:t>
      </w:r>
    </w:p>
    <w:p w:rsidR="00527815" w:rsidRDefault="00527815">
      <w:pPr>
        <w:spacing w:after="200"/>
        <w:rPr>
          <w:rFonts w:asciiTheme="majorHAnsi" w:eastAsiaTheme="majorEastAsia" w:hAnsiTheme="majorHAnsi" w:cstheme="majorBidi"/>
          <w:b/>
          <w:color w:val="365F91" w:themeColor="accent1" w:themeShade="BF"/>
          <w:sz w:val="28"/>
          <w:szCs w:val="28"/>
        </w:rPr>
      </w:pPr>
      <w:r>
        <w:br w:type="page"/>
      </w:r>
    </w:p>
    <w:p w:rsidR="005C551D" w:rsidRDefault="007012B4" w:rsidP="00BC540A">
      <w:pPr>
        <w:pStyle w:val="Titre1"/>
      </w:pPr>
      <w:r>
        <w:lastRenderedPageBreak/>
        <w:t xml:space="preserve">Les </w:t>
      </w:r>
      <w:r w:rsidR="00A33D94">
        <w:t>architectures</w:t>
      </w:r>
    </w:p>
    <w:p w:rsidR="00527815" w:rsidRDefault="00527815" w:rsidP="00527815">
      <w:pPr>
        <w:pStyle w:val="Titre2"/>
      </w:pPr>
      <w:r>
        <w:t>Intelligence centralisée</w:t>
      </w:r>
    </w:p>
    <w:p w:rsidR="00527815" w:rsidRDefault="00CF3D6D" w:rsidP="00527815"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22167</wp:posOffset>
            </wp:positionV>
            <wp:extent cx="3270807" cy="4073236"/>
            <wp:effectExtent l="0" t="0" r="0" b="0"/>
            <wp:wrapSquare wrapText="bothSides"/>
            <wp:docPr id="155" name="Imag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807" cy="407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7815">
        <w:t>A l’instar du monde industriel, chaque détecteur et chaque pré-actionneur est raccordé à un automate.</w:t>
      </w:r>
    </w:p>
    <w:p w:rsidR="00527815" w:rsidRDefault="00527815" w:rsidP="00527815">
      <w:r>
        <w:t>C’est l’automate qui gère, en fonction des entrées, les commandes des sorties.</w:t>
      </w:r>
    </w:p>
    <w:p w:rsidR="00527815" w:rsidRDefault="00527815" w:rsidP="00527815">
      <w:r>
        <w:t>Avantage, cette solution peut s’avérer très peu onéreuse pour une installation de petite taille.</w:t>
      </w:r>
    </w:p>
    <w:p w:rsidR="00527815" w:rsidRDefault="00527815" w:rsidP="00527815">
      <w:r>
        <w:t>Inconvénient, si l’automate tombe en panne, l’ensemble de l’installation est hors service.</w:t>
      </w:r>
    </w:p>
    <w:p w:rsidR="00527815" w:rsidRDefault="00527815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Default="00CF3D6D" w:rsidP="00527815">
      <w:pPr>
        <w:jc w:val="center"/>
      </w:pPr>
    </w:p>
    <w:p w:rsidR="00CF3D6D" w:rsidRPr="00527815" w:rsidRDefault="00CF3D6D" w:rsidP="00527815">
      <w:pPr>
        <w:jc w:val="center"/>
      </w:pPr>
    </w:p>
    <w:p w:rsidR="005C551D" w:rsidRDefault="007012B4" w:rsidP="007012B4">
      <w:pPr>
        <w:pStyle w:val="Titre2"/>
      </w:pPr>
      <w:r>
        <w:t>Intelligence répartie</w:t>
      </w:r>
    </w:p>
    <w:p w:rsidR="007012B4" w:rsidRDefault="00CF3D6D" w:rsidP="00400EA4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4124383" cy="2670248"/>
            <wp:effectExtent l="0" t="0" r="0" b="0"/>
            <wp:wrapSquare wrapText="bothSides"/>
            <wp:docPr id="4" name="Image 3" descr="KNX_structure_gener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X_structure_general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83" cy="2670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27815">
        <w:t>Les capteurs envoient des signaux que chaque pré-actionneur interprète. Lorsque le signal est pour lui, le pré-actionneur concerné fait l’action demandé.</w:t>
      </w:r>
    </w:p>
    <w:p w:rsidR="00527815" w:rsidRDefault="00527815" w:rsidP="00400EA4">
      <w:r>
        <w:t>Avantage certain, lorsqu’un pré-actionneur est en panne, le reste de l’installation continue de fonctionner.</w:t>
      </w:r>
    </w:p>
    <w:p w:rsidR="00527815" w:rsidRDefault="00527815" w:rsidP="00400EA4">
      <w:r>
        <w:t>Inconvénient, pour obtenir une supervision de l’installation, il faut rajouter un appareil supplémentaire dont le cout peut–être important.</w:t>
      </w:r>
    </w:p>
    <w:p w:rsidR="007012B4" w:rsidRDefault="007012B4" w:rsidP="00400EA4"/>
    <w:p w:rsidR="007012B4" w:rsidRDefault="007012B4" w:rsidP="00275F4E">
      <w:pPr>
        <w:jc w:val="center"/>
      </w:pPr>
    </w:p>
    <w:p w:rsidR="00CF3D6D" w:rsidRDefault="00CF3D6D">
      <w:pPr>
        <w:spacing w:after="200"/>
        <w:rPr>
          <w:rFonts w:asciiTheme="majorHAnsi" w:eastAsiaTheme="majorEastAsia" w:hAnsiTheme="majorHAnsi" w:cstheme="majorBidi"/>
          <w:b/>
          <w:color w:val="365F91" w:themeColor="accent1" w:themeShade="BF"/>
          <w:sz w:val="28"/>
          <w:szCs w:val="28"/>
        </w:rPr>
      </w:pPr>
      <w:r>
        <w:br w:type="page"/>
      </w:r>
    </w:p>
    <w:p w:rsidR="007012B4" w:rsidRPr="005C551D" w:rsidRDefault="007012B4" w:rsidP="007012B4">
      <w:pPr>
        <w:pStyle w:val="Titre1"/>
      </w:pPr>
      <w:r>
        <w:lastRenderedPageBreak/>
        <w:t>Les technologies</w:t>
      </w:r>
    </w:p>
    <w:p w:rsidR="005C551D" w:rsidRDefault="004F6C58" w:rsidP="00400EA4">
      <w:r>
        <w:t>Il existe principalement 4 technologies :</w:t>
      </w:r>
    </w:p>
    <w:p w:rsidR="004F6C58" w:rsidRDefault="008059FA" w:rsidP="0039641A">
      <w:pPr>
        <w:pStyle w:val="Paragraphedeliste"/>
        <w:numPr>
          <w:ilvl w:val="0"/>
          <w:numId w:val="7"/>
        </w:numPr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316865</wp:posOffset>
            </wp:positionV>
            <wp:extent cx="2118360" cy="1314450"/>
            <wp:effectExtent l="19050" t="0" r="0" b="0"/>
            <wp:wrapTight wrapText="bothSides">
              <wp:wrapPolygon edited="0">
                <wp:start x="-194" y="0"/>
                <wp:lineTo x="-194" y="21287"/>
                <wp:lineTo x="21561" y="21287"/>
                <wp:lineTo x="21561" y="0"/>
                <wp:lineTo x="-194" y="0"/>
              </wp:wrapPolygon>
            </wp:wrapTight>
            <wp:docPr id="5" name="Image 4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6C58">
        <w:t>La technologie Radio 433, 868</w:t>
      </w:r>
      <w:r w:rsidR="00AA4CB8">
        <w:t>Mhz</w:t>
      </w:r>
      <w:r w:rsidR="004F6C58">
        <w:t xml:space="preserve"> ou 2,4</w:t>
      </w:r>
      <w:r w:rsidR="00AA4CB8">
        <w:t>G</w:t>
      </w:r>
      <w:r w:rsidR="004F6C58">
        <w:t>hz. Plusieurs protocoles sont en concurrence Enocean, Zigbee, Zwave, et autres solutions propriétaires.</w:t>
      </w:r>
    </w:p>
    <w:p w:rsidR="0039641A" w:rsidRDefault="0039641A" w:rsidP="0039641A">
      <w:pPr>
        <w:ind w:left="360"/>
      </w:pPr>
      <w:r>
        <w:t xml:space="preserve">Au sein de l’établissement, la solution choisie est </w:t>
      </w:r>
      <w:r w:rsidRPr="0039641A">
        <w:rPr>
          <w:b/>
          <w:u w:val="single"/>
        </w:rPr>
        <w:t>Enocean</w:t>
      </w:r>
      <w:r>
        <w:t>, car il offre l’avantage de pouvoir se passer de source d’énergie pour les émetteurs et les capteurs.</w:t>
      </w:r>
    </w:p>
    <w:p w:rsidR="0039641A" w:rsidRDefault="0039641A" w:rsidP="0039641A">
      <w:pPr>
        <w:ind w:left="360"/>
      </w:pPr>
      <w:r>
        <w:t>Il fonctionne sur la fréquence 868Mhz, et offre un avantage certain : il est ouvert : il possible de mélanger les marques des produits, sans que cela ne nuise au fonctionnement de l’installation.</w:t>
      </w:r>
    </w:p>
    <w:p w:rsidR="0039641A" w:rsidRDefault="0039641A">
      <w:pPr>
        <w:spacing w:after="200"/>
      </w:pPr>
    </w:p>
    <w:p w:rsidR="0039641A" w:rsidRDefault="0039641A" w:rsidP="0039641A">
      <w:pPr>
        <w:pStyle w:val="Paragraphedeliste"/>
        <w:numPr>
          <w:ilvl w:val="0"/>
          <w:numId w:val="7"/>
        </w:num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1873250" cy="1211580"/>
            <wp:effectExtent l="19050" t="0" r="0" b="0"/>
            <wp:wrapTight wrapText="bothSides">
              <wp:wrapPolygon edited="0">
                <wp:start x="-220" y="0"/>
                <wp:lineTo x="-220" y="21396"/>
                <wp:lineTo x="21527" y="21396"/>
                <wp:lineTo x="21527" y="0"/>
                <wp:lineTo x="-220" y="0"/>
              </wp:wrapPolygon>
            </wp:wrapTight>
            <wp:docPr id="6" name="Image 5" descr="webserver-ipx800-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server-ipx800-v4.jpg"/>
                    <pic:cNvPicPr/>
                  </pic:nvPicPr>
                  <pic:blipFill>
                    <a:blip r:embed="rId20" cstate="print"/>
                    <a:srcRect l="3952" t="19888" r="5856" b="22269"/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 technologie filaire est principalement utilisée dans les systèmes centralisés.</w:t>
      </w:r>
    </w:p>
    <w:p w:rsidR="004F6C58" w:rsidRDefault="0039641A" w:rsidP="00400EA4">
      <w:r>
        <w:t>Nous sommes équipés de la solution IPX800V4.</w:t>
      </w:r>
    </w:p>
    <w:p w:rsidR="0039641A" w:rsidRDefault="0039641A" w:rsidP="00400EA4">
      <w:r>
        <w:t>Son intérêt principal est une mise en œuvre locale rapide, avec un cout d’investissement contenu.</w:t>
      </w:r>
    </w:p>
    <w:p w:rsidR="0039641A" w:rsidRDefault="0039641A" w:rsidP="00400EA4">
      <w:r>
        <w:t xml:space="preserve">Il lui est aussi possible de communiquer avec plusieurs autres </w:t>
      </w:r>
      <w:r w:rsidR="00253B33">
        <w:t>technologies</w:t>
      </w:r>
      <w:r>
        <w:t xml:space="preserve"> à l’aide de passerelles</w:t>
      </w:r>
    </w:p>
    <w:p w:rsidR="0039641A" w:rsidRDefault="008709A0" w:rsidP="00400EA4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5702935</wp:posOffset>
            </wp:positionH>
            <wp:positionV relativeFrom="paragraph">
              <wp:posOffset>206375</wp:posOffset>
            </wp:positionV>
            <wp:extent cx="936625" cy="1010920"/>
            <wp:effectExtent l="0" t="0" r="0" b="0"/>
            <wp:wrapSquare wrapText="bothSides"/>
            <wp:docPr id="10" name="Image 10" descr="http://aidelec34.free.fr/WEB%20Aidelec/images/INONEBYLEGR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idelec34.free.fr/WEB%20Aidelec/images/INONEBYLEGRAN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6C58" w:rsidRDefault="004F6C58" w:rsidP="0039641A">
      <w:pPr>
        <w:pStyle w:val="Paragraphedeliste"/>
        <w:numPr>
          <w:ilvl w:val="0"/>
          <w:numId w:val="7"/>
        </w:numPr>
      </w:pPr>
      <w:r>
        <w:t>La technologie courant por</w:t>
      </w:r>
      <w:bookmarkStart w:id="0" w:name="_GoBack"/>
      <w:bookmarkEnd w:id="0"/>
      <w:r>
        <w:t>teur qui fut utilisée notamment par Legrand avec la solution in One il y</w:t>
      </w:r>
      <w:r w:rsidR="008709A0">
        <w:t xml:space="preserve"> </w:t>
      </w:r>
      <w:r>
        <w:t>a plus de 10 ans.</w:t>
      </w:r>
    </w:p>
    <w:p w:rsidR="0039641A" w:rsidRDefault="0039641A" w:rsidP="00400EA4">
      <w:r>
        <w:t xml:space="preserve">Nous en </w:t>
      </w:r>
      <w:r w:rsidR="008709A0">
        <w:t>sommes</w:t>
      </w:r>
      <w:r>
        <w:t xml:space="preserve"> toujours </w:t>
      </w:r>
      <w:r w:rsidR="00831BEE">
        <w:t>équipés</w:t>
      </w:r>
      <w:r>
        <w:t>, mais étant une technologie en fin de vie, ce sera une utilisation purement pédagogique.</w:t>
      </w:r>
    </w:p>
    <w:p w:rsidR="0039641A" w:rsidRDefault="0039641A" w:rsidP="00400EA4"/>
    <w:p w:rsidR="004F6C58" w:rsidRDefault="004F6C58" w:rsidP="0039641A">
      <w:pPr>
        <w:pStyle w:val="Paragraphedeliste"/>
        <w:numPr>
          <w:ilvl w:val="0"/>
          <w:numId w:val="7"/>
        </w:numPr>
      </w:pPr>
      <w:r>
        <w:t>La technologie bus, que ce soit 2 paires torsadées comme dans le KNX, ou plusieurs paires sur d’autres solutions moins ouvertes.</w:t>
      </w:r>
    </w:p>
    <w:p w:rsidR="00FB00A4" w:rsidRDefault="00FB00A4" w:rsidP="00400EA4"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158115</wp:posOffset>
            </wp:positionV>
            <wp:extent cx="1777365" cy="796925"/>
            <wp:effectExtent l="19050" t="0" r="0" b="0"/>
            <wp:wrapTight wrapText="bothSides">
              <wp:wrapPolygon edited="0">
                <wp:start x="-232" y="0"/>
                <wp:lineTo x="-232" y="21170"/>
                <wp:lineTo x="21531" y="21170"/>
                <wp:lineTo x="21531" y="0"/>
                <wp:lineTo x="-232" y="0"/>
              </wp:wrapPolygon>
            </wp:wrapTight>
            <wp:docPr id="7" name="Image 6" descr="Logo KN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NX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36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641A" w:rsidRDefault="0039641A" w:rsidP="00400EA4">
      <w:r>
        <w:t xml:space="preserve">Vous rencontrerez au sein de l’établissement la solution KNX, qui est aujourd’hui une solution incontournable dans la gestion des bâtiments de grande comme de petite taille, </w:t>
      </w:r>
      <w:r w:rsidR="00253B33">
        <w:t>pluri-marques (plus de 400 dans le monde).</w:t>
      </w:r>
    </w:p>
    <w:p w:rsidR="0039641A" w:rsidRDefault="0039641A" w:rsidP="00400EA4"/>
    <w:p w:rsidR="0039641A" w:rsidRPr="005C551D" w:rsidRDefault="0039641A" w:rsidP="00400EA4"/>
    <w:sectPr w:rsidR="0039641A" w:rsidRPr="005C551D" w:rsidSect="005C551D">
      <w:head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1DA" w:rsidRDefault="001851DA" w:rsidP="00400EA4">
      <w:r>
        <w:separator/>
      </w:r>
    </w:p>
  </w:endnote>
  <w:endnote w:type="continuationSeparator" w:id="0">
    <w:p w:rsidR="001851DA" w:rsidRDefault="001851DA" w:rsidP="0040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AA4CB8" w:rsidP="000A299B">
    <w:pPr>
      <w:pStyle w:val="Pieddepage"/>
      <w:tabs>
        <w:tab w:val="clear" w:pos="9072"/>
        <w:tab w:val="right" w:pos="10348"/>
      </w:tabs>
    </w:pPr>
    <w:fldSimple w:instr=" FILENAME   \* MERGEFORMAT ">
      <w:r w:rsidR="000A299B">
        <w:rPr>
          <w:noProof/>
        </w:rPr>
        <w:t>Présentation Smarthome</w:t>
      </w:r>
    </w:fldSimple>
    <w:r w:rsidR="005C551D">
      <w:tab/>
    </w:r>
    <w:r w:rsidR="005C551D">
      <w:tab/>
      <w:t xml:space="preserve">Page </w:t>
    </w:r>
    <w:r w:rsidR="00781794">
      <w:rPr>
        <w:noProof/>
      </w:rPr>
      <w:fldChar w:fldCharType="begin"/>
    </w:r>
    <w:r w:rsidR="00CF3D6D">
      <w:rPr>
        <w:noProof/>
      </w:rPr>
      <w:instrText xml:space="preserve"> PAGE   \* MERGEFORMAT </w:instrText>
    </w:r>
    <w:r w:rsidR="00781794">
      <w:rPr>
        <w:noProof/>
      </w:rPr>
      <w:fldChar w:fldCharType="separate"/>
    </w:r>
    <w:r w:rsidR="00831BEE">
      <w:rPr>
        <w:noProof/>
      </w:rPr>
      <w:t>1</w:t>
    </w:r>
    <w:r w:rsidR="00781794">
      <w:rPr>
        <w:noProof/>
      </w:rPr>
      <w:fldChar w:fldCharType="end"/>
    </w:r>
    <w:r w:rsidR="005C551D">
      <w:t xml:space="preserve"> / </w:t>
    </w:r>
    <w:fldSimple w:instr=" NUMPAGES   \* MERGEFORMAT ">
      <w:r w:rsidR="00831BEE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1DA" w:rsidRDefault="001851DA" w:rsidP="00400EA4">
      <w:r>
        <w:separator/>
      </w:r>
    </w:p>
  </w:footnote>
  <w:footnote w:type="continuationSeparator" w:id="0">
    <w:p w:rsidR="001851DA" w:rsidRDefault="001851DA" w:rsidP="00400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Pr="00EE4044" w:rsidRDefault="00EE4044" w:rsidP="00454A30">
    <w:pPr>
      <w:pStyle w:val="En-tte"/>
      <w:rPr>
        <w:sz w:val="8"/>
      </w:rPr>
    </w:pPr>
    <w:r w:rsidRPr="00EE4044"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9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E22105" w:rsidTr="00EE404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E22105" w:rsidRPr="00E22105" w:rsidRDefault="00E22105" w:rsidP="00E22105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 w:rsidRPr="00E22105">
            <w:rPr>
              <w:b/>
              <w:i/>
              <w:color w:val="17365D" w:themeColor="text2" w:themeShade="BF"/>
              <w:sz w:val="32"/>
            </w:rPr>
            <w:t xml:space="preserve">Le smarthome 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E22105" w:rsidRPr="00C83C44" w:rsidRDefault="00E22105" w:rsidP="00E22105">
          <w:pPr>
            <w:pStyle w:val="En-tte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E22105" w:rsidTr="00EE4044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E22105" w:rsidRDefault="00E22105" w:rsidP="00E2210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E22105" w:rsidRPr="00C83C44" w:rsidRDefault="00E22105" w:rsidP="00E2210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E22105" w:rsidRPr="00EE4044" w:rsidRDefault="00E22105" w:rsidP="00EE4044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480" w:rsidRPr="00E50480" w:rsidRDefault="00E50480" w:rsidP="00E5048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B2E"/>
    <w:multiLevelType w:val="hybridMultilevel"/>
    <w:tmpl w:val="AF40BA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76CBA"/>
    <w:multiLevelType w:val="hybridMultilevel"/>
    <w:tmpl w:val="BE3CA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E4889"/>
    <w:multiLevelType w:val="hybridMultilevel"/>
    <w:tmpl w:val="EAA8E2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E5527"/>
    <w:multiLevelType w:val="multilevel"/>
    <w:tmpl w:val="F838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35F84"/>
    <w:multiLevelType w:val="multilevel"/>
    <w:tmpl w:val="B2F8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D5529A"/>
    <w:multiLevelType w:val="hybridMultilevel"/>
    <w:tmpl w:val="4F40A9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856BF"/>
    <w:multiLevelType w:val="hybridMultilevel"/>
    <w:tmpl w:val="2E3034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57B7"/>
    <w:rsid w:val="000A299B"/>
    <w:rsid w:val="001061E0"/>
    <w:rsid w:val="0012272C"/>
    <w:rsid w:val="001851DA"/>
    <w:rsid w:val="001E11BE"/>
    <w:rsid w:val="00212252"/>
    <w:rsid w:val="002125D3"/>
    <w:rsid w:val="0023723E"/>
    <w:rsid w:val="00253B33"/>
    <w:rsid w:val="00275F4E"/>
    <w:rsid w:val="002D7902"/>
    <w:rsid w:val="003118B3"/>
    <w:rsid w:val="003626B6"/>
    <w:rsid w:val="0039641A"/>
    <w:rsid w:val="003A332B"/>
    <w:rsid w:val="003C26FC"/>
    <w:rsid w:val="00400EA4"/>
    <w:rsid w:val="004217AC"/>
    <w:rsid w:val="00454A30"/>
    <w:rsid w:val="004761C0"/>
    <w:rsid w:val="00487D50"/>
    <w:rsid w:val="004D7076"/>
    <w:rsid w:val="004F6C58"/>
    <w:rsid w:val="00513CBB"/>
    <w:rsid w:val="00527815"/>
    <w:rsid w:val="00550E89"/>
    <w:rsid w:val="00576790"/>
    <w:rsid w:val="005C551D"/>
    <w:rsid w:val="006970C8"/>
    <w:rsid w:val="00697C24"/>
    <w:rsid w:val="006B2EFA"/>
    <w:rsid w:val="007012B4"/>
    <w:rsid w:val="007457B7"/>
    <w:rsid w:val="00781794"/>
    <w:rsid w:val="007F3BAC"/>
    <w:rsid w:val="008059FA"/>
    <w:rsid w:val="00831BEE"/>
    <w:rsid w:val="008709A0"/>
    <w:rsid w:val="008C1FEF"/>
    <w:rsid w:val="00A145C5"/>
    <w:rsid w:val="00A33D94"/>
    <w:rsid w:val="00AA4CB8"/>
    <w:rsid w:val="00B41428"/>
    <w:rsid w:val="00B4321B"/>
    <w:rsid w:val="00B7327A"/>
    <w:rsid w:val="00BC540A"/>
    <w:rsid w:val="00BE43EA"/>
    <w:rsid w:val="00C97FA1"/>
    <w:rsid w:val="00CE6324"/>
    <w:rsid w:val="00CF3D6D"/>
    <w:rsid w:val="00D470BB"/>
    <w:rsid w:val="00DB32DA"/>
    <w:rsid w:val="00DC494D"/>
    <w:rsid w:val="00E22105"/>
    <w:rsid w:val="00E341D8"/>
    <w:rsid w:val="00E50480"/>
    <w:rsid w:val="00EE4044"/>
    <w:rsid w:val="00FA06ED"/>
    <w:rsid w:val="00FB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5:docId w15:val="{4D8DB33D-3514-4668-833F-069751A1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EA4"/>
    <w:pPr>
      <w:spacing w:after="0"/>
    </w:pPr>
    <w:rPr>
      <w:bCs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DB32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43EA"/>
    <w:pPr>
      <w:keepNext/>
      <w:keepLines/>
      <w:spacing w:before="200"/>
      <w:ind w:left="708"/>
      <w:outlineLvl w:val="1"/>
    </w:pPr>
    <w:rPr>
      <w:rFonts w:asciiTheme="majorHAnsi" w:eastAsiaTheme="majorEastAsia" w:hAnsiTheme="majorHAnsi" w:cstheme="majorBidi"/>
      <w:b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BE43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DB3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DB3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Paragraphedeliste">
    <w:name w:val="List Paragraph"/>
    <w:basedOn w:val="Normal"/>
    <w:uiPriority w:val="34"/>
    <w:qFormat/>
    <w:rsid w:val="00212252"/>
    <w:pPr>
      <w:ind w:left="720"/>
      <w:contextualSpacing/>
    </w:pPr>
  </w:style>
  <w:style w:type="table" w:styleId="Listemoyenne1-Accent3">
    <w:name w:val="Medium List 1 Accent 3"/>
    <w:basedOn w:val="TableauNormal"/>
    <w:uiPriority w:val="65"/>
    <w:rsid w:val="00E2210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Relationship Id="rId22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3129</TotalTime>
  <Pages>1</Pages>
  <Words>780</Words>
  <Characters>4293</Characters>
  <Application>Microsoft Office Word</Application>
  <DocSecurity>0</DocSecurity>
  <Lines>35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10</vt:i4>
      </vt:variant>
    </vt:vector>
  </HeadingPairs>
  <TitlesOfParts>
    <vt:vector size="11" baseType="lpstr">
      <vt:lpstr/>
      <vt:lpstr>Présentation </vt:lpstr>
      <vt:lpstr>/Les applications</vt:lpstr>
      <vt:lpstr>    Les économies d’énergie : </vt:lpstr>
      <vt:lpstr>    La santé</vt:lpstr>
      <vt:lpstr>    Le confort de vie</vt:lpstr>
      <vt:lpstr>    La sécurité des biens et des personnes </vt:lpstr>
      <vt:lpstr>Les architectures</vt:lpstr>
      <vt:lpstr>    Intelligence centralisée</vt:lpstr>
      <vt:lpstr>    Intelligence répartie</vt:lpstr>
      <vt:lpstr>Les technologies</vt:lpstr>
    </vt:vector>
  </TitlesOfParts>
  <Company/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10</cp:revision>
  <dcterms:created xsi:type="dcterms:W3CDTF">2018-08-27T13:35:00Z</dcterms:created>
  <dcterms:modified xsi:type="dcterms:W3CDTF">2019-03-21T14:10:00Z</dcterms:modified>
</cp:coreProperties>
</file>