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625" w:rsidRPr="00751625" w:rsidRDefault="00751625" w:rsidP="00751625">
      <w:pPr>
        <w:spacing w:line="415" w:lineRule="atLeas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751625" w:rsidRPr="00751625" w:rsidRDefault="00751625" w:rsidP="00E00D41">
      <w:pPr>
        <w:spacing w:after="240"/>
        <w:outlineLvl w:val="1"/>
        <w:rPr>
          <w:rFonts w:ascii="ecriture_manu" w:eastAsia="Times New Roman" w:hAnsi="ecriture_manu" w:cs="Times New Roman"/>
          <w:color w:val="8F1D1D"/>
          <w:spacing w:val="2"/>
          <w:kern w:val="36"/>
          <w:sz w:val="51"/>
          <w:szCs w:val="51"/>
          <w:lang w:eastAsia="fr-BE"/>
        </w:rPr>
      </w:pPr>
    </w:p>
    <w:p w:rsidR="00751625" w:rsidRP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</w:p>
    <w:p w:rsid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751625" w:rsidRDefault="00F32AF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>
        <w:rPr>
          <w:rFonts w:ascii="Helvetica" w:eastAsia="Times New Roman" w:hAnsi="Helvetica" w:cs="Times New Roman"/>
          <w:noProof/>
          <w:color w:val="222222"/>
          <w:spacing w:val="2"/>
          <w:sz w:val="23"/>
          <w:szCs w:val="23"/>
          <w:lang w:eastAsia="fr-BE"/>
        </w:rPr>
        <w:pict>
          <v:roundrect id="_x0000_s1026" style="position:absolute;margin-left:53.25pt;margin-top:5.2pt;width:435pt;height:238.5pt;z-index:-251655680" arcsize="10923f" fillcolor="white [3201]" strokecolor="black [3200]" strokeweight="6pt">
            <v:shadow color="#868686"/>
            <v:textbox>
              <w:txbxContent>
                <w:p w:rsidR="00E00D41" w:rsidRPr="00E00D41" w:rsidRDefault="00E00D41" w:rsidP="00E00D41">
                  <w:pPr>
                    <w:spacing w:after="240"/>
                    <w:outlineLvl w:val="1"/>
                    <w:rPr>
                      <w:rFonts w:ascii="ecriture_manu" w:eastAsia="Times New Roman" w:hAnsi="ecriture_manu" w:cs="Times New Roman"/>
                      <w:b/>
                      <w:shadow/>
                      <w:color w:val="8F1D1D"/>
                      <w:spacing w:val="2"/>
                      <w:kern w:val="36"/>
                      <w:sz w:val="56"/>
                      <w:szCs w:val="56"/>
                      <w:u w:val="single"/>
                      <w:lang w:eastAsia="fr-BE"/>
                    </w:rPr>
                  </w:pPr>
                </w:p>
                <w:p w:rsidR="00E00D41" w:rsidRPr="00E00D41" w:rsidRDefault="00E00D41" w:rsidP="00E00D41">
                  <w:pPr>
                    <w:spacing w:after="240"/>
                    <w:outlineLvl w:val="1"/>
                    <w:rPr>
                      <w:rFonts w:ascii="Calligraph421 BT" w:eastAsia="Times New Roman" w:hAnsi="Calligraph421 BT" w:cs="Times New Roman"/>
                      <w:b/>
                      <w:bCs/>
                      <w:shadow/>
                      <w:spacing w:val="2"/>
                      <w:kern w:val="36"/>
                      <w:sz w:val="56"/>
                      <w:szCs w:val="56"/>
                      <w:lang w:eastAsia="fr-BE"/>
                    </w:rPr>
                  </w:pPr>
                  <w:r w:rsidRPr="00E00D41">
                    <w:rPr>
                      <w:rFonts w:ascii="Calligraph421 BT" w:eastAsia="Times New Roman" w:hAnsi="Calligraph421 BT" w:cs="Times New Roman"/>
                      <w:b/>
                      <w:shadow/>
                      <w:spacing w:val="2"/>
                      <w:kern w:val="36"/>
                      <w:sz w:val="56"/>
                      <w:szCs w:val="56"/>
                      <w:lang w:eastAsia="fr-BE"/>
                    </w:rPr>
                    <w:t>Le </w:t>
                  </w:r>
                  <w:r w:rsidRPr="00E00D41">
                    <w:rPr>
                      <w:rFonts w:ascii="Calligraph421 BT" w:eastAsia="Times New Roman" w:hAnsi="Calligraph421 BT" w:cs="Times New Roman"/>
                      <w:b/>
                      <w:bCs/>
                      <w:shadow/>
                      <w:spacing w:val="2"/>
                      <w:kern w:val="36"/>
                      <w:sz w:val="56"/>
                      <w:szCs w:val="56"/>
                      <w:lang w:eastAsia="fr-BE"/>
                    </w:rPr>
                    <w:t xml:space="preserve">Dispositif Différentiel </w:t>
                  </w:r>
                </w:p>
                <w:p w:rsidR="00E00D41" w:rsidRPr="00E00D41" w:rsidRDefault="00E00D41" w:rsidP="00E00D41">
                  <w:pPr>
                    <w:spacing w:after="240"/>
                    <w:outlineLvl w:val="1"/>
                    <w:rPr>
                      <w:rFonts w:ascii="Calligraph421 BT" w:eastAsia="Times New Roman" w:hAnsi="Calligraph421 BT" w:cs="Times New Roman"/>
                      <w:b/>
                      <w:shadow/>
                      <w:spacing w:val="2"/>
                      <w:kern w:val="36"/>
                      <w:sz w:val="56"/>
                      <w:szCs w:val="56"/>
                      <w:lang w:eastAsia="fr-BE"/>
                    </w:rPr>
                  </w:pPr>
                  <w:proofErr w:type="gramStart"/>
                  <w:r w:rsidRPr="00E00D41">
                    <w:rPr>
                      <w:rFonts w:ascii="Calligraph421 BT" w:eastAsia="Times New Roman" w:hAnsi="Calligraph421 BT" w:cs="Times New Roman"/>
                      <w:b/>
                      <w:bCs/>
                      <w:shadow/>
                      <w:spacing w:val="2"/>
                      <w:kern w:val="36"/>
                      <w:sz w:val="56"/>
                      <w:szCs w:val="56"/>
                      <w:lang w:eastAsia="fr-BE"/>
                    </w:rPr>
                    <w:t>à</w:t>
                  </w:r>
                  <w:proofErr w:type="gramEnd"/>
                  <w:r w:rsidRPr="00E00D41">
                    <w:rPr>
                      <w:rFonts w:ascii="Calligraph421 BT" w:eastAsia="Times New Roman" w:hAnsi="Calligraph421 BT" w:cs="Times New Roman"/>
                      <w:b/>
                      <w:bCs/>
                      <w:shadow/>
                      <w:spacing w:val="2"/>
                      <w:kern w:val="36"/>
                      <w:sz w:val="56"/>
                      <w:szCs w:val="56"/>
                      <w:lang w:eastAsia="fr-BE"/>
                    </w:rPr>
                    <w:t xml:space="preserve"> courant Résiduel</w:t>
                  </w:r>
                  <w:r w:rsidRPr="00E00D41">
                    <w:rPr>
                      <w:rFonts w:ascii="Calligraph421 BT" w:eastAsia="Times New Roman" w:hAnsi="Calligraph421 BT" w:cs="Times New Roman"/>
                      <w:b/>
                      <w:shadow/>
                      <w:spacing w:val="2"/>
                      <w:kern w:val="36"/>
                      <w:sz w:val="56"/>
                      <w:szCs w:val="56"/>
                      <w:lang w:eastAsia="fr-BE"/>
                    </w:rPr>
                    <w:t> </w:t>
                  </w:r>
                </w:p>
                <w:p w:rsidR="00E00D41" w:rsidRPr="00E00D41" w:rsidRDefault="00E00D41" w:rsidP="00E00D41">
                  <w:pPr>
                    <w:spacing w:after="240"/>
                    <w:outlineLvl w:val="1"/>
                    <w:rPr>
                      <w:rFonts w:ascii="Calligraph421 BT" w:eastAsia="Times New Roman" w:hAnsi="Calligraph421 BT" w:cs="Times New Roman"/>
                      <w:b/>
                      <w:shadow/>
                      <w:spacing w:val="2"/>
                      <w:kern w:val="36"/>
                      <w:sz w:val="56"/>
                      <w:szCs w:val="56"/>
                      <w:lang w:eastAsia="fr-BE"/>
                    </w:rPr>
                  </w:pPr>
                  <w:r w:rsidRPr="00E00D41">
                    <w:rPr>
                      <w:rFonts w:ascii="Calligraph421 BT" w:eastAsia="Times New Roman" w:hAnsi="Calligraph421 BT" w:cs="Times New Roman"/>
                      <w:b/>
                      <w:shadow/>
                      <w:spacing w:val="2"/>
                      <w:kern w:val="36"/>
                      <w:sz w:val="56"/>
                      <w:szCs w:val="56"/>
                      <w:lang w:eastAsia="fr-BE"/>
                    </w:rPr>
                    <w:t>(</w:t>
                  </w:r>
                  <w:r w:rsidRPr="00E00D41">
                    <w:rPr>
                      <w:rFonts w:ascii="Calligraph421 BT" w:eastAsia="Times New Roman" w:hAnsi="Calligraph421 BT" w:cs="Times New Roman"/>
                      <w:b/>
                      <w:bCs/>
                      <w:shadow/>
                      <w:spacing w:val="2"/>
                      <w:kern w:val="36"/>
                      <w:sz w:val="56"/>
                      <w:szCs w:val="56"/>
                      <w:lang w:eastAsia="fr-BE"/>
                    </w:rPr>
                    <w:t>DDR</w:t>
                  </w:r>
                  <w:r w:rsidRPr="00E00D41">
                    <w:rPr>
                      <w:rFonts w:ascii="Calligraph421 BT" w:eastAsia="Times New Roman" w:hAnsi="Calligraph421 BT" w:cs="Times New Roman"/>
                      <w:b/>
                      <w:shadow/>
                      <w:spacing w:val="2"/>
                      <w:kern w:val="36"/>
                      <w:sz w:val="56"/>
                      <w:szCs w:val="56"/>
                      <w:lang w:eastAsia="fr-BE"/>
                    </w:rPr>
                    <w:t>)</w:t>
                  </w:r>
                </w:p>
                <w:p w:rsidR="00E00D41" w:rsidRDefault="00E00D41"/>
              </w:txbxContent>
            </v:textbox>
          </v:roundrect>
        </w:pict>
      </w:r>
    </w:p>
    <w:p w:rsid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Pr="00751625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751625" w:rsidRPr="00751625" w:rsidRDefault="00751625" w:rsidP="00751625">
      <w:pPr>
        <w:spacing w:before="345" w:after="173"/>
        <w:jc w:val="left"/>
        <w:outlineLvl w:val="1"/>
        <w:rPr>
          <w:rFonts w:ascii="ecriture_manu" w:eastAsia="Times New Roman" w:hAnsi="ecriture_manu" w:cs="Times New Roman"/>
          <w:color w:val="2D2406"/>
          <w:spacing w:val="2"/>
          <w:sz w:val="39"/>
          <w:szCs w:val="39"/>
          <w:lang w:eastAsia="fr-BE"/>
        </w:rPr>
      </w:pPr>
      <w:r>
        <w:rPr>
          <w:rFonts w:ascii="ecriture_manu" w:eastAsia="Times New Roman" w:hAnsi="ecriture_manu" w:cs="Times New Roman"/>
          <w:noProof/>
          <w:color w:val="2D2406"/>
          <w:spacing w:val="2"/>
          <w:sz w:val="39"/>
          <w:szCs w:val="39"/>
          <w:lang w:eastAsia="fr-BE"/>
        </w:rPr>
        <w:drawing>
          <wp:inline distT="0" distB="0" distL="0" distR="0">
            <wp:extent cx="762000" cy="762000"/>
            <wp:effectExtent l="19050" t="0" r="0" b="0"/>
            <wp:docPr id="17" name="Image 17" descr="Dispositif Différentiel à courant Résidu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ispositif Différentiel à courant Résidue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1625">
        <w:rPr>
          <w:rFonts w:ascii="ecriture_manu" w:eastAsia="Times New Roman" w:hAnsi="ecriture_manu" w:cs="Times New Roman"/>
          <w:color w:val="2D2406"/>
          <w:spacing w:val="2"/>
          <w:sz w:val="39"/>
          <w:lang w:eastAsia="fr-BE"/>
        </w:rPr>
        <w:t> 1. </w:t>
      </w:r>
      <w:r w:rsidRPr="00751625">
        <w:rPr>
          <w:rFonts w:ascii="ecriture_manu" w:eastAsia="Times New Roman" w:hAnsi="ecriture_manu" w:cs="Times New Roman"/>
          <w:b/>
          <w:bCs/>
          <w:color w:val="2D2406"/>
          <w:spacing w:val="2"/>
          <w:sz w:val="39"/>
          <w:u w:val="single"/>
          <w:lang w:eastAsia="fr-BE"/>
        </w:rPr>
        <w:t>Symboles</w:t>
      </w:r>
      <w:r w:rsidRPr="00751625">
        <w:rPr>
          <w:rFonts w:ascii="ecriture_manu" w:eastAsia="Times New Roman" w:hAnsi="ecriture_manu" w:cs="Times New Roman"/>
          <w:color w:val="2D2406"/>
          <w:spacing w:val="2"/>
          <w:sz w:val="39"/>
          <w:u w:val="single"/>
          <w:lang w:eastAsia="fr-BE"/>
        </w:rPr>
        <w:t> et </w:t>
      </w:r>
      <w:r w:rsidRPr="00751625">
        <w:rPr>
          <w:rFonts w:ascii="ecriture_manu" w:eastAsia="Times New Roman" w:hAnsi="ecriture_manu" w:cs="Times New Roman"/>
          <w:b/>
          <w:bCs/>
          <w:color w:val="2D2406"/>
          <w:spacing w:val="2"/>
          <w:sz w:val="39"/>
          <w:u w:val="single"/>
          <w:lang w:eastAsia="fr-BE"/>
        </w:rPr>
        <w:t>définition</w:t>
      </w:r>
      <w:r w:rsidRPr="00751625">
        <w:rPr>
          <w:rFonts w:ascii="ecriture_manu" w:eastAsia="Times New Roman" w:hAnsi="ecriture_manu" w:cs="Times New Roman"/>
          <w:color w:val="2D2406"/>
          <w:spacing w:val="2"/>
          <w:sz w:val="39"/>
          <w:lang w:eastAsia="fr-BE"/>
        </w:rPr>
        <w:t> :</w:t>
      </w:r>
    </w:p>
    <w:p w:rsidR="00751625" w:rsidRPr="00E00D41" w:rsidRDefault="00751625" w:rsidP="00751625">
      <w:pPr>
        <w:spacing w:before="345" w:after="173"/>
        <w:jc w:val="left"/>
        <w:outlineLvl w:val="2"/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</w:pPr>
      <w:r w:rsidRPr="00751625">
        <w:rPr>
          <w:rFonts w:ascii="inherit" w:eastAsia="Times New Roman" w:hAnsi="inherit" w:cs="Times New Roman"/>
          <w:color w:val="444444"/>
          <w:spacing w:val="2"/>
          <w:sz w:val="51"/>
          <w:szCs w:val="51"/>
          <w:lang w:eastAsia="fr-BE"/>
        </w:rPr>
        <w:t>       </w:t>
      </w:r>
      <w:r w:rsidRPr="00751625">
        <w:rPr>
          <w:rFonts w:ascii="inherit" w:eastAsia="Times New Roman" w:hAnsi="inherit" w:cs="Times New Roman"/>
          <w:color w:val="444444"/>
          <w:spacing w:val="2"/>
          <w:sz w:val="51"/>
          <w:lang w:eastAsia="fr-BE"/>
        </w:rPr>
        <w:t> </w:t>
      </w:r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1.1. </w:t>
      </w:r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lang w:eastAsia="fr-BE"/>
        </w:rPr>
        <w:t>Symbole</w:t>
      </w:r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:</w:t>
      </w:r>
    </w:p>
    <w:p w:rsidR="00E00D41" w:rsidRDefault="00751625" w:rsidP="00E00D41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>
        <w:rPr>
          <w:rFonts w:ascii="Helvetica" w:eastAsia="Times New Roman" w:hAnsi="Helvetica" w:cs="Times New Roman"/>
          <w:noProof/>
          <w:color w:val="222222"/>
          <w:spacing w:val="2"/>
          <w:sz w:val="23"/>
          <w:szCs w:val="23"/>
          <w:lang w:eastAsia="fr-BE"/>
        </w:rPr>
        <w:drawing>
          <wp:inline distT="0" distB="0" distL="0" distR="0">
            <wp:extent cx="5210175" cy="2019300"/>
            <wp:effectExtent l="19050" t="0" r="9525" b="0"/>
            <wp:docPr id="82" name="Imag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554" t="2182" r="3972" b="20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</w:p>
    <w:p w:rsidR="00E00D41" w:rsidRPr="00E00D41" w:rsidRDefault="00E00D41" w:rsidP="00E00D41">
      <w:pPr>
        <w:spacing w:line="415" w:lineRule="atLeast"/>
        <w:ind w:left="120"/>
        <w:jc w:val="left"/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</w:pPr>
      <w:r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ab/>
      </w:r>
      <w:r w:rsidR="00751625" w:rsidRPr="00E00D41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1.2. </w:t>
      </w:r>
      <w:r w:rsidR="00751625" w:rsidRPr="00E00D41"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lang w:eastAsia="fr-BE"/>
        </w:rPr>
        <w:t>Définition</w:t>
      </w:r>
      <w:r w:rsidR="00751625" w:rsidRPr="00E00D41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 :</w:t>
      </w:r>
    </w:p>
    <w:p w:rsidR="00E00D41" w:rsidRDefault="00E00D41" w:rsidP="00E00D41">
      <w:pPr>
        <w:spacing w:line="415" w:lineRule="atLeast"/>
        <w:jc w:val="left"/>
        <w:rPr>
          <w:rFonts w:ascii="inherit" w:eastAsia="Times New Roman" w:hAnsi="inherit" w:cs="Times New Roman"/>
          <w:color w:val="444444"/>
          <w:spacing w:val="2"/>
          <w:sz w:val="51"/>
          <w:lang w:eastAsia="fr-BE"/>
        </w:rPr>
      </w:pPr>
    </w:p>
    <w:p w:rsidR="00751625" w:rsidRPr="00E00D41" w:rsidRDefault="00751625" w:rsidP="00E00D41">
      <w:pPr>
        <w:spacing w:line="360" w:lineRule="auto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Appareil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assurant la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protection des personne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et capable d’</w:t>
      </w:r>
      <w:r w:rsidRPr="00E00D41">
        <w:rPr>
          <w:rFonts w:ascii="Arial" w:eastAsia="Times New Roman" w:hAnsi="Arial" w:cs="Arial"/>
          <w:b/>
          <w:bCs/>
          <w:i/>
          <w:iCs/>
          <w:color w:val="222222"/>
          <w:spacing w:val="2"/>
          <w:sz w:val="24"/>
          <w:szCs w:val="24"/>
          <w:lang w:eastAsia="fr-BE"/>
        </w:rPr>
        <w:t>interrompre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automatiquement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un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défaut d'isolement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</w:p>
    <w:p w:rsidR="00EE252E" w:rsidRPr="00E00D41" w:rsidRDefault="00751625" w:rsidP="00E00D41">
      <w:pPr>
        <w:spacing w:line="360" w:lineRule="auto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proofErr w:type="gramStart"/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en</w:t>
      </w:r>
      <w:proofErr w:type="gramEnd"/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 xml:space="preserve"> cas de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fuite à la terre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du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courant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(par le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PE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 xml:space="preserve">) appelé 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courant résiduel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L’emploi d’un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dispositif différentiel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 nécessite impérativement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="00EE252E"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:</w:t>
      </w:r>
    </w:p>
    <w:p w:rsidR="00E00D41" w:rsidRDefault="00EE252E" w:rsidP="00E00D41">
      <w:pPr>
        <w:spacing w:line="360" w:lineRule="auto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="00751625"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- La </w:t>
      </w:r>
      <w:r w:rsidR="00751625" w:rsidRPr="00E00D41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présence</w:t>
      </w:r>
      <w:r w:rsidR="00751625"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d’une </w:t>
      </w:r>
      <w:r w:rsidR="00751625"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prise de terre</w:t>
      </w:r>
      <w:r w:rsidR="00751625"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dans l’</w:t>
      </w:r>
      <w:r w:rsidR="00751625"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installation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="00751625"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- La </w:t>
      </w:r>
      <w:r w:rsidR="00751625" w:rsidRPr="00E00D41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mise</w:t>
      </w:r>
      <w:r w:rsidR="00751625"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des </w:t>
      </w:r>
      <w:r w:rsidR="00751625"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masses</w:t>
      </w:r>
      <w:r w:rsidR="00751625"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d’</w:t>
      </w:r>
      <w:r w:rsidR="00751625"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appareillage</w:t>
      </w:r>
      <w:r w:rsidR="00751625"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à la </w:t>
      </w:r>
      <w:r w:rsidR="00751625"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terre</w:t>
      </w:r>
      <w:r w:rsidR="00751625"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</w:t>
      </w:r>
      <w:r w:rsidR="00751625" w:rsidRPr="00E00D41">
        <w:rPr>
          <w:rFonts w:ascii="Helvetica" w:eastAsia="Times New Roman" w:hAnsi="Helvetica" w:cs="Times New Roman"/>
          <w:color w:val="222222"/>
          <w:spacing w:val="2"/>
          <w:sz w:val="24"/>
          <w:szCs w:val="24"/>
          <w:lang w:eastAsia="fr-BE"/>
        </w:rPr>
        <w:br/>
      </w:r>
      <w:r w:rsidR="00751625" w:rsidRPr="00EE252E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="00751625" w:rsidRPr="00EE252E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="00751625" w:rsidRPr="00EE252E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lastRenderedPageBreak/>
        <w:br/>
      </w:r>
    </w:p>
    <w:p w:rsidR="00E00D41" w:rsidRPr="00E00D41" w:rsidRDefault="00E00D41" w:rsidP="00E00D41">
      <w:pPr>
        <w:spacing w:line="360" w:lineRule="auto"/>
        <w:ind w:left="1418" w:right="1418"/>
        <w:jc w:val="left"/>
        <w:rPr>
          <w:rFonts w:ascii="Helvetica" w:eastAsia="Times New Roman" w:hAnsi="Helvetica" w:cs="Times New Roman"/>
          <w:b/>
          <w:color w:val="222222"/>
          <w:spacing w:val="2"/>
          <w:sz w:val="36"/>
          <w:szCs w:val="36"/>
          <w:lang w:eastAsia="fr-BE"/>
        </w:rPr>
      </w:pPr>
      <w:r w:rsidRPr="00E00D41">
        <w:rPr>
          <w:rFonts w:ascii="Helvetica" w:eastAsia="Times New Roman" w:hAnsi="Helvetica" w:cs="Times New Roman"/>
          <w:b/>
          <w:color w:val="222222"/>
          <w:spacing w:val="2"/>
          <w:sz w:val="36"/>
          <w:szCs w:val="36"/>
          <w:lang w:eastAsia="fr-BE"/>
        </w:rPr>
        <w:t xml:space="preserve">N.B : </w:t>
      </w:r>
    </w:p>
    <w:p w:rsidR="00EE252E" w:rsidRPr="00E00D41" w:rsidRDefault="00751625" w:rsidP="00E00D41">
      <w:pPr>
        <w:spacing w:line="360" w:lineRule="auto"/>
        <w:ind w:left="1418" w:right="1418"/>
        <w:jc w:val="both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Le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DDR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Dispositif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Différentiel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à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courant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Résiduel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 peut être soit un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disjoncteur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soit un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interrupteur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 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L'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avantage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d'un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disjoncteur différentiel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par rapport à un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interrupteur différentiel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c'est qu'il assure également la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protection du matériel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contre les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défauts de surintensités</w:t>
      </w:r>
      <w:r w:rsidR="00EE252E"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</w:t>
      </w:r>
    </w:p>
    <w:p w:rsidR="00E00D41" w:rsidRPr="00751625" w:rsidRDefault="00751625" w:rsidP="00E00D41">
      <w:pPr>
        <w:spacing w:line="415" w:lineRule="atLeast"/>
        <w:ind w:left="1418" w:right="1418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</w:p>
    <w:p w:rsidR="00751625" w:rsidRPr="00E00D41" w:rsidRDefault="00751625" w:rsidP="00751625">
      <w:pPr>
        <w:spacing w:before="345" w:after="173"/>
        <w:jc w:val="left"/>
        <w:outlineLvl w:val="1"/>
        <w:rPr>
          <w:rFonts w:ascii="Arial" w:eastAsia="Times New Roman" w:hAnsi="Arial" w:cs="Arial"/>
          <w:color w:val="2D2406"/>
          <w:spacing w:val="2"/>
          <w:sz w:val="52"/>
          <w:szCs w:val="52"/>
          <w:lang w:eastAsia="fr-BE"/>
        </w:rPr>
      </w:pPr>
      <w:r w:rsidRPr="00E00D41">
        <w:rPr>
          <w:rFonts w:ascii="Arial" w:eastAsia="Times New Roman" w:hAnsi="Arial" w:cs="Arial"/>
          <w:noProof/>
          <w:color w:val="2D2406"/>
          <w:spacing w:val="2"/>
          <w:sz w:val="52"/>
          <w:szCs w:val="52"/>
          <w:lang w:eastAsia="fr-BE"/>
        </w:rPr>
        <w:drawing>
          <wp:inline distT="0" distB="0" distL="0" distR="0">
            <wp:extent cx="762000" cy="762000"/>
            <wp:effectExtent l="19050" t="0" r="0" b="0"/>
            <wp:docPr id="18" name="Image 18" descr="Dispositif Différentiel à courant Résidu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ispositif Différentiel à courant Résidue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0D41">
        <w:rPr>
          <w:rFonts w:ascii="Arial" w:eastAsia="Times New Roman" w:hAnsi="Arial" w:cs="Arial"/>
          <w:color w:val="2D2406"/>
          <w:spacing w:val="2"/>
          <w:sz w:val="52"/>
          <w:szCs w:val="52"/>
          <w:lang w:eastAsia="fr-BE"/>
        </w:rPr>
        <w:t> </w:t>
      </w:r>
      <w:r w:rsidRPr="00E00D41">
        <w:rPr>
          <w:rFonts w:ascii="Arial" w:eastAsia="Times New Roman" w:hAnsi="Arial" w:cs="Arial"/>
          <w:color w:val="2D2406"/>
          <w:spacing w:val="2"/>
          <w:sz w:val="36"/>
          <w:szCs w:val="36"/>
          <w:lang w:eastAsia="fr-BE"/>
        </w:rPr>
        <w:t>2. </w:t>
      </w:r>
      <w:r w:rsidRPr="00E00D41">
        <w:rPr>
          <w:rFonts w:ascii="Arial" w:eastAsia="Times New Roman" w:hAnsi="Arial" w:cs="Arial"/>
          <w:b/>
          <w:bCs/>
          <w:color w:val="2D2406"/>
          <w:spacing w:val="2"/>
          <w:sz w:val="36"/>
          <w:szCs w:val="36"/>
          <w:u w:val="single"/>
          <w:lang w:eastAsia="fr-BE"/>
        </w:rPr>
        <w:t>Présentation</w:t>
      </w:r>
      <w:r w:rsidRPr="00E00D41">
        <w:rPr>
          <w:rFonts w:ascii="Arial" w:eastAsia="Times New Roman" w:hAnsi="Arial" w:cs="Arial"/>
          <w:color w:val="2D2406"/>
          <w:spacing w:val="2"/>
          <w:sz w:val="36"/>
          <w:szCs w:val="36"/>
          <w:lang w:eastAsia="fr-BE"/>
        </w:rPr>
        <w:t> :</w:t>
      </w:r>
    </w:p>
    <w:p w:rsidR="00751625" w:rsidRPr="00E00D41" w:rsidRDefault="00751625" w:rsidP="00E00D41">
      <w:pPr>
        <w:pStyle w:val="Paragraphedeliste"/>
        <w:numPr>
          <w:ilvl w:val="0"/>
          <w:numId w:val="18"/>
        </w:numPr>
        <w:spacing w:before="345" w:after="173"/>
        <w:jc w:val="left"/>
        <w:outlineLvl w:val="2"/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</w:pPr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2.1. </w:t>
      </w:r>
      <w:r w:rsidRPr="00E00D41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Vue extérieure</w:t>
      </w:r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lang w:eastAsia="fr-BE"/>
        </w:rPr>
        <w:t> de </w:t>
      </w:r>
      <w:r w:rsidRPr="00E00D41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dispositif différentiel à courant résiduel</w:t>
      </w:r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 :</w:t>
      </w:r>
    </w:p>
    <w:p w:rsidR="00751625" w:rsidRPr="00E00D41" w:rsidRDefault="00751625" w:rsidP="00E00D41">
      <w:pPr>
        <w:spacing w:before="345" w:after="173"/>
        <w:outlineLvl w:val="2"/>
        <w:rPr>
          <w:rFonts w:ascii="inherit" w:eastAsia="Times New Roman" w:hAnsi="inherit" w:cs="Times New Roman"/>
          <w:color w:val="444444"/>
          <w:spacing w:val="2"/>
          <w:sz w:val="24"/>
          <w:szCs w:val="24"/>
          <w:lang w:eastAsia="fr-BE"/>
        </w:rPr>
      </w:pPr>
      <w:r w:rsidRPr="00E00D41">
        <w:rPr>
          <w:rFonts w:ascii="Helvetica" w:eastAsia="Times New Roman" w:hAnsi="Helvetica" w:cs="Times New Roman"/>
          <w:b/>
          <w:bCs/>
          <w:color w:val="222222"/>
          <w:spacing w:val="2"/>
          <w:sz w:val="24"/>
          <w:szCs w:val="24"/>
          <w:lang w:eastAsia="fr-BE"/>
        </w:rPr>
        <w:t>Vue extérieure</w:t>
      </w:r>
      <w:r w:rsidRPr="00E00D41">
        <w:rPr>
          <w:rFonts w:ascii="Helvetica" w:eastAsia="Times New Roman" w:hAnsi="Helvetica" w:cs="Times New Roman"/>
          <w:color w:val="222222"/>
          <w:spacing w:val="2"/>
          <w:sz w:val="24"/>
          <w:szCs w:val="24"/>
          <w:lang w:eastAsia="fr-BE"/>
        </w:rPr>
        <w:t> d'un </w:t>
      </w:r>
      <w:r w:rsidRPr="00E00D41">
        <w:rPr>
          <w:rFonts w:ascii="Helvetica" w:eastAsia="Times New Roman" w:hAnsi="Helvetica" w:cs="Times New Roman"/>
          <w:b/>
          <w:bCs/>
          <w:color w:val="222222"/>
          <w:spacing w:val="2"/>
          <w:sz w:val="24"/>
          <w:szCs w:val="24"/>
          <w:lang w:eastAsia="fr-BE"/>
        </w:rPr>
        <w:t>dispositif différentiel</w:t>
      </w:r>
      <w:r w:rsidRPr="00E00D41">
        <w:rPr>
          <w:rFonts w:ascii="Helvetica" w:eastAsia="Times New Roman" w:hAnsi="Helvetica" w:cs="Times New Roman"/>
          <w:color w:val="222222"/>
          <w:spacing w:val="2"/>
          <w:sz w:val="24"/>
          <w:szCs w:val="24"/>
          <w:lang w:eastAsia="fr-BE"/>
        </w:rPr>
        <w:t> (</w:t>
      </w:r>
      <w:r w:rsidRPr="00E00D41">
        <w:rPr>
          <w:rFonts w:ascii="Helvetica" w:eastAsia="Times New Roman" w:hAnsi="Helvetica" w:cs="Times New Roman"/>
          <w:b/>
          <w:bCs/>
          <w:color w:val="222222"/>
          <w:spacing w:val="2"/>
          <w:sz w:val="24"/>
          <w:szCs w:val="24"/>
          <w:lang w:eastAsia="fr-BE"/>
        </w:rPr>
        <w:t>disjoncteur</w:t>
      </w:r>
      <w:r w:rsidRPr="00E00D41">
        <w:rPr>
          <w:rFonts w:ascii="Helvetica" w:eastAsia="Times New Roman" w:hAnsi="Helvetica" w:cs="Times New Roman"/>
          <w:color w:val="222222"/>
          <w:spacing w:val="2"/>
          <w:sz w:val="24"/>
          <w:szCs w:val="24"/>
          <w:lang w:eastAsia="fr-BE"/>
        </w:rPr>
        <w:t> ou </w:t>
      </w:r>
      <w:r w:rsidRPr="00E00D41">
        <w:rPr>
          <w:rFonts w:ascii="Helvetica" w:eastAsia="Times New Roman" w:hAnsi="Helvetica" w:cs="Times New Roman"/>
          <w:b/>
          <w:bCs/>
          <w:color w:val="222222"/>
          <w:spacing w:val="2"/>
          <w:sz w:val="24"/>
          <w:szCs w:val="24"/>
          <w:lang w:eastAsia="fr-BE"/>
        </w:rPr>
        <w:t>interrupteur</w:t>
      </w:r>
      <w:r w:rsidRPr="00E00D41">
        <w:rPr>
          <w:rFonts w:ascii="Helvetica" w:eastAsia="Times New Roman" w:hAnsi="Helvetica" w:cs="Times New Roman"/>
          <w:color w:val="222222"/>
          <w:spacing w:val="2"/>
          <w:sz w:val="24"/>
          <w:szCs w:val="24"/>
          <w:lang w:eastAsia="fr-BE"/>
        </w:rPr>
        <w:t>).</w:t>
      </w:r>
    </w:p>
    <w:p w:rsid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751625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>
        <w:rPr>
          <w:rFonts w:ascii="Helvetica" w:eastAsia="Times New Roman" w:hAnsi="Helvetica" w:cs="Times New Roman"/>
          <w:noProof/>
          <w:color w:val="222222"/>
          <w:spacing w:val="2"/>
          <w:sz w:val="23"/>
          <w:szCs w:val="23"/>
          <w:lang w:eastAsia="fr-BE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24130</wp:posOffset>
            </wp:positionV>
            <wp:extent cx="5730240" cy="3019425"/>
            <wp:effectExtent l="19050" t="0" r="3810" b="0"/>
            <wp:wrapNone/>
            <wp:docPr id="2" name="Imag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863" t="1039" r="1108" b="247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751625" w:rsidRP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</w:p>
    <w:p w:rsidR="005F39A5" w:rsidRDefault="00751625" w:rsidP="00751625">
      <w:pPr>
        <w:spacing w:before="345" w:after="173"/>
        <w:jc w:val="left"/>
        <w:outlineLvl w:val="2"/>
        <w:rPr>
          <w:rFonts w:ascii="inherit" w:eastAsia="Times New Roman" w:hAnsi="inherit" w:cs="Times New Roman"/>
          <w:color w:val="444444"/>
          <w:spacing w:val="2"/>
          <w:sz w:val="51"/>
          <w:szCs w:val="51"/>
          <w:lang w:eastAsia="fr-BE"/>
        </w:rPr>
      </w:pPr>
      <w:r w:rsidRPr="00751625">
        <w:rPr>
          <w:rFonts w:ascii="inherit" w:eastAsia="Times New Roman" w:hAnsi="inherit" w:cs="Times New Roman"/>
          <w:color w:val="444444"/>
          <w:spacing w:val="2"/>
          <w:sz w:val="51"/>
          <w:szCs w:val="51"/>
          <w:lang w:eastAsia="fr-BE"/>
        </w:rPr>
        <w:t>       </w:t>
      </w:r>
    </w:p>
    <w:p w:rsidR="005F39A5" w:rsidRDefault="005F39A5" w:rsidP="00751625">
      <w:pPr>
        <w:spacing w:before="345" w:after="173"/>
        <w:jc w:val="left"/>
        <w:outlineLvl w:val="2"/>
        <w:rPr>
          <w:rFonts w:ascii="inherit" w:eastAsia="Times New Roman" w:hAnsi="inherit" w:cs="Times New Roman"/>
          <w:color w:val="444444"/>
          <w:spacing w:val="2"/>
          <w:sz w:val="51"/>
          <w:szCs w:val="51"/>
          <w:lang w:eastAsia="fr-BE"/>
        </w:rPr>
      </w:pPr>
    </w:p>
    <w:p w:rsidR="005F39A5" w:rsidRDefault="005F39A5" w:rsidP="00751625">
      <w:pPr>
        <w:spacing w:before="345" w:after="173"/>
        <w:jc w:val="left"/>
        <w:outlineLvl w:val="2"/>
        <w:rPr>
          <w:rFonts w:ascii="inherit" w:eastAsia="Times New Roman" w:hAnsi="inherit" w:cs="Times New Roman"/>
          <w:color w:val="444444"/>
          <w:spacing w:val="2"/>
          <w:sz w:val="51"/>
          <w:szCs w:val="51"/>
          <w:lang w:eastAsia="fr-BE"/>
        </w:rPr>
      </w:pPr>
    </w:p>
    <w:p w:rsidR="005F39A5" w:rsidRDefault="005F39A5" w:rsidP="00751625">
      <w:pPr>
        <w:spacing w:before="345" w:after="173"/>
        <w:jc w:val="left"/>
        <w:outlineLvl w:val="2"/>
        <w:rPr>
          <w:rFonts w:ascii="inherit" w:eastAsia="Times New Roman" w:hAnsi="inherit" w:cs="Times New Roman"/>
          <w:color w:val="444444"/>
          <w:spacing w:val="2"/>
          <w:sz w:val="51"/>
          <w:lang w:eastAsia="fr-BE"/>
        </w:rPr>
      </w:pPr>
    </w:p>
    <w:p w:rsidR="00751625" w:rsidRPr="00E00D41" w:rsidRDefault="00751625" w:rsidP="00751625">
      <w:pPr>
        <w:spacing w:before="345" w:after="173"/>
        <w:jc w:val="left"/>
        <w:outlineLvl w:val="2"/>
        <w:rPr>
          <w:rFonts w:ascii="inherit" w:eastAsia="Times New Roman" w:hAnsi="inherit" w:cs="Times New Roman"/>
          <w:color w:val="444444"/>
          <w:spacing w:val="2"/>
          <w:sz w:val="36"/>
          <w:szCs w:val="36"/>
          <w:lang w:eastAsia="fr-BE"/>
        </w:rPr>
      </w:pPr>
      <w:r w:rsidRPr="00E00D41">
        <w:rPr>
          <w:rFonts w:ascii="inherit" w:eastAsia="Times New Roman" w:hAnsi="inherit" w:cs="Times New Roman"/>
          <w:color w:val="444444"/>
          <w:spacing w:val="2"/>
          <w:sz w:val="36"/>
          <w:szCs w:val="36"/>
          <w:lang w:eastAsia="fr-BE"/>
        </w:rPr>
        <w:t>2.2. </w:t>
      </w:r>
      <w:r w:rsidRPr="00E00D41">
        <w:rPr>
          <w:rFonts w:ascii="inherit" w:eastAsia="Times New Roman" w:hAnsi="inherit" w:cs="Times New Roman"/>
          <w:b/>
          <w:bCs/>
          <w:color w:val="444444"/>
          <w:spacing w:val="2"/>
          <w:sz w:val="36"/>
          <w:szCs w:val="36"/>
          <w:u w:val="single"/>
          <w:lang w:eastAsia="fr-BE"/>
        </w:rPr>
        <w:t>Vue intérieure</w:t>
      </w:r>
      <w:r w:rsidRPr="00E00D41">
        <w:rPr>
          <w:rFonts w:ascii="inherit" w:eastAsia="Times New Roman" w:hAnsi="inherit" w:cs="Times New Roman"/>
          <w:color w:val="444444"/>
          <w:spacing w:val="2"/>
          <w:sz w:val="36"/>
          <w:szCs w:val="36"/>
          <w:u w:val="single"/>
          <w:lang w:eastAsia="fr-BE"/>
        </w:rPr>
        <w:t> de </w:t>
      </w:r>
      <w:r w:rsidRPr="00E00D41">
        <w:rPr>
          <w:rFonts w:ascii="inherit" w:eastAsia="Times New Roman" w:hAnsi="inherit" w:cs="Times New Roman"/>
          <w:b/>
          <w:bCs/>
          <w:color w:val="444444"/>
          <w:spacing w:val="2"/>
          <w:sz w:val="36"/>
          <w:szCs w:val="36"/>
          <w:u w:val="single"/>
          <w:lang w:eastAsia="fr-BE"/>
        </w:rPr>
        <w:t>DDR</w:t>
      </w:r>
      <w:r w:rsidRPr="00E00D41">
        <w:rPr>
          <w:rFonts w:ascii="inherit" w:eastAsia="Times New Roman" w:hAnsi="inherit" w:cs="Times New Roman"/>
          <w:color w:val="444444"/>
          <w:spacing w:val="2"/>
          <w:sz w:val="36"/>
          <w:szCs w:val="36"/>
          <w:lang w:eastAsia="fr-BE"/>
        </w:rPr>
        <w:t> :</w:t>
      </w:r>
    </w:p>
    <w:p w:rsidR="005F39A5" w:rsidRDefault="00E00D41" w:rsidP="00E00D41">
      <w:pPr>
        <w:spacing w:line="415" w:lineRule="atLeast"/>
        <w:jc w:val="righ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E00D41">
        <w:rPr>
          <w:rFonts w:ascii="Helvetica" w:eastAsia="Times New Roman" w:hAnsi="Helvetica" w:cs="Times New Roman"/>
          <w:noProof/>
          <w:color w:val="222222"/>
          <w:spacing w:val="2"/>
          <w:sz w:val="23"/>
          <w:szCs w:val="23"/>
          <w:lang w:eastAsia="fr-BE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514350</wp:posOffset>
            </wp:positionH>
            <wp:positionV relativeFrom="paragraph">
              <wp:posOffset>-4445</wp:posOffset>
            </wp:positionV>
            <wp:extent cx="2581275" cy="2962275"/>
            <wp:effectExtent l="19050" t="0" r="9525" b="0"/>
            <wp:wrapNone/>
            <wp:docPr id="4" name="Imag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618" t="3740" r="24751" b="13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39A5">
        <w:rPr>
          <w:rFonts w:ascii="Helvetica" w:eastAsia="Times New Roman" w:hAnsi="Helvetica" w:cs="Times New Roman"/>
          <w:noProof/>
          <w:color w:val="222222"/>
          <w:spacing w:val="2"/>
          <w:sz w:val="23"/>
          <w:szCs w:val="23"/>
          <w:lang w:eastAsia="fr-BE"/>
        </w:rPr>
        <w:drawing>
          <wp:inline distT="0" distB="0" distL="0" distR="0">
            <wp:extent cx="3524250" cy="2962275"/>
            <wp:effectExtent l="19050" t="0" r="0" b="0"/>
            <wp:docPr id="88" name="Imag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147" t="1835" r="2499" b="2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586" cy="296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625" w:rsidRP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751625" w:rsidRPr="00E00D41" w:rsidRDefault="00751625" w:rsidP="00751625">
      <w:pPr>
        <w:spacing w:before="345" w:after="173"/>
        <w:jc w:val="left"/>
        <w:outlineLvl w:val="1"/>
        <w:rPr>
          <w:rFonts w:ascii="ecriture_manu" w:eastAsia="Times New Roman" w:hAnsi="ecriture_manu" w:cs="Times New Roman"/>
          <w:color w:val="2D2406"/>
          <w:spacing w:val="2"/>
          <w:sz w:val="36"/>
          <w:szCs w:val="36"/>
          <w:lang w:eastAsia="fr-BE"/>
        </w:rPr>
      </w:pPr>
      <w:r w:rsidRPr="00E00D41">
        <w:rPr>
          <w:rFonts w:ascii="ecriture_manu" w:eastAsia="Times New Roman" w:hAnsi="ecriture_manu" w:cs="Times New Roman"/>
          <w:noProof/>
          <w:color w:val="2D2406"/>
          <w:spacing w:val="2"/>
          <w:sz w:val="36"/>
          <w:szCs w:val="36"/>
          <w:lang w:eastAsia="fr-BE"/>
        </w:rPr>
        <w:drawing>
          <wp:inline distT="0" distB="0" distL="0" distR="0">
            <wp:extent cx="762000" cy="762000"/>
            <wp:effectExtent l="19050" t="0" r="0" b="0"/>
            <wp:docPr id="19" name="Image 19" descr="Dispositif Différentiel à courant Résidu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ispositif Différentiel à courant Résidue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0D41">
        <w:rPr>
          <w:rFonts w:ascii="ecriture_manu" w:eastAsia="Times New Roman" w:hAnsi="ecriture_manu" w:cs="Times New Roman"/>
          <w:color w:val="2D2406"/>
          <w:spacing w:val="2"/>
          <w:sz w:val="36"/>
          <w:szCs w:val="36"/>
          <w:lang w:eastAsia="fr-BE"/>
        </w:rPr>
        <w:t> </w:t>
      </w:r>
      <w:r w:rsidRPr="00E00D41">
        <w:rPr>
          <w:rFonts w:ascii="Arial" w:eastAsia="Times New Roman" w:hAnsi="Arial" w:cs="Arial"/>
          <w:color w:val="2D2406"/>
          <w:spacing w:val="2"/>
          <w:sz w:val="36"/>
          <w:szCs w:val="36"/>
          <w:lang w:eastAsia="fr-BE"/>
        </w:rPr>
        <w:t>3. </w:t>
      </w:r>
      <w:r w:rsidRPr="00E00D41">
        <w:rPr>
          <w:rFonts w:ascii="Arial" w:eastAsia="Times New Roman" w:hAnsi="Arial" w:cs="Arial"/>
          <w:color w:val="2D2406"/>
          <w:spacing w:val="2"/>
          <w:sz w:val="36"/>
          <w:szCs w:val="36"/>
          <w:u w:val="single"/>
          <w:lang w:eastAsia="fr-BE"/>
        </w:rPr>
        <w:t>Intérêt du DDR : la </w:t>
      </w:r>
      <w:r w:rsidRPr="00E00D41">
        <w:rPr>
          <w:rFonts w:ascii="Arial" w:eastAsia="Times New Roman" w:hAnsi="Arial" w:cs="Arial"/>
          <w:b/>
          <w:bCs/>
          <w:color w:val="2D2406"/>
          <w:spacing w:val="2"/>
          <w:sz w:val="36"/>
          <w:szCs w:val="36"/>
          <w:u w:val="single"/>
          <w:lang w:eastAsia="fr-BE"/>
        </w:rPr>
        <w:t>protection des personnes</w:t>
      </w:r>
      <w:r w:rsidRPr="00E00D41">
        <w:rPr>
          <w:rFonts w:ascii="Arial" w:eastAsia="Times New Roman" w:hAnsi="Arial" w:cs="Arial"/>
          <w:color w:val="2D2406"/>
          <w:spacing w:val="2"/>
          <w:sz w:val="36"/>
          <w:szCs w:val="36"/>
          <w:lang w:eastAsia="fr-BE"/>
        </w:rPr>
        <w:t> :</w:t>
      </w:r>
    </w:p>
    <w:p w:rsidR="005F39A5" w:rsidRPr="00E00D41" w:rsidRDefault="00751625" w:rsidP="00E00D41">
      <w:pPr>
        <w:spacing w:line="360" w:lineRule="auto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Si on prend l'exemple d'une machine à laver protégée par un </w:t>
      </w:r>
      <w:hyperlink r:id="rId12" w:history="1">
        <w:r w:rsidRPr="00E00D41">
          <w:rPr>
            <w:rFonts w:ascii="Arial" w:eastAsia="Times New Roman" w:hAnsi="Arial" w:cs="Arial"/>
            <w:b/>
            <w:bCs/>
            <w:color w:val="009966"/>
            <w:spacing w:val="2"/>
            <w:sz w:val="24"/>
            <w:szCs w:val="24"/>
            <w:u w:val="single"/>
            <w:lang w:eastAsia="fr-BE"/>
          </w:rPr>
          <w:t xml:space="preserve">disjoncteur </w:t>
        </w:r>
        <w:proofErr w:type="spellStart"/>
        <w:r w:rsidRPr="00E00D41">
          <w:rPr>
            <w:rFonts w:ascii="Arial" w:eastAsia="Times New Roman" w:hAnsi="Arial" w:cs="Arial"/>
            <w:b/>
            <w:bCs/>
            <w:color w:val="009966"/>
            <w:spacing w:val="2"/>
            <w:sz w:val="24"/>
            <w:szCs w:val="24"/>
            <w:u w:val="single"/>
            <w:lang w:eastAsia="fr-BE"/>
          </w:rPr>
          <w:t>magnéto-thermique</w:t>
        </w:r>
        <w:proofErr w:type="spellEnd"/>
      </w:hyperlink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de calibre 20A.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Cette machine possède une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masse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électrique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carcasse métallique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 susceptible d'être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touchée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par une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personne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, qui 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n'est pas normalement sous tension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La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masse métallique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de la machine doit être raccordée à la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prise de terre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par l'intermédiaire du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fil vert/jaune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PE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: Protection Equipotentiel). 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</w:p>
    <w:p w:rsidR="00E00D41" w:rsidRDefault="00751625" w:rsidP="00E00D41">
      <w:pPr>
        <w:spacing w:line="360" w:lineRule="auto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Si cette machine à laver présente un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défaut d'isolement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cela signifie qu'un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conducteur actif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Phase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ou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Neutre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 entre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en contact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avec la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masse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E00D41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électrique</w:t>
      </w:r>
      <w:r w:rsidRPr="00E00D41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de l'appareil.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lastRenderedPageBreak/>
        <w:br/>
      </w:r>
    </w:p>
    <w:p w:rsidR="00751625" w:rsidRPr="00751625" w:rsidRDefault="00751625" w:rsidP="00E00D41">
      <w:pPr>
        <w:spacing w:line="360" w:lineRule="auto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Le risque survient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szCs w:val="23"/>
          <w:u w:val="single"/>
          <w:lang w:eastAsia="fr-BE"/>
        </w:rPr>
        <w:t>si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une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personne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touche la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carcasse métallique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de la machine à laver, son corps va être parcouru par un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courant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dit de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fuite à la terre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(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I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17"/>
          <w:vertAlign w:val="subscript"/>
          <w:lang w:eastAsia="fr-BE"/>
        </w:rPr>
        <w:t>F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).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  <w:t>Le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courant I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17"/>
          <w:vertAlign w:val="subscript"/>
          <w:lang w:eastAsia="fr-BE"/>
        </w:rPr>
        <w:t>L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arrivant de la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Phase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qui entre dans le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récepteur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est différent de celui qui ressort par le conducteur de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Neutre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courant I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17"/>
          <w:vertAlign w:val="subscript"/>
          <w:lang w:eastAsia="fr-BE"/>
        </w:rPr>
        <w:t>N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, en effet il y a un courant de fuite à la terre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 xml:space="preserve">courant </w:t>
      </w:r>
      <w:proofErr w:type="spellStart"/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I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17"/>
          <w:vertAlign w:val="subscript"/>
          <w:lang w:eastAsia="fr-BE"/>
        </w:rPr>
        <w:t>Fuite</w:t>
      </w:r>
      <w:proofErr w:type="spellEnd"/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:</w:t>
      </w:r>
    </w:p>
    <w:p w:rsidR="00751625" w:rsidRDefault="00751625" w:rsidP="00751625">
      <w:pPr>
        <w:spacing w:line="415" w:lineRule="atLeas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Formule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interactive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détermination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du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courant de fuite à la terre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.</w:t>
      </w:r>
    </w:p>
    <w:p w:rsidR="005F39A5" w:rsidRDefault="005F39A5" w:rsidP="00751625">
      <w:pPr>
        <w:spacing w:line="415" w:lineRule="atLeas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5F39A5" w:rsidRDefault="005E169E" w:rsidP="00751625">
      <w:pPr>
        <w:spacing w:line="415" w:lineRule="atLeas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>
        <w:rPr>
          <w:rFonts w:ascii="Helvetica" w:eastAsia="Times New Roman" w:hAnsi="Helvetica" w:cs="Times New Roman"/>
          <w:noProof/>
          <w:color w:val="222222"/>
          <w:spacing w:val="2"/>
          <w:sz w:val="23"/>
          <w:szCs w:val="23"/>
          <w:lang w:eastAsia="fr-BE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101600</wp:posOffset>
            </wp:positionV>
            <wp:extent cx="2038350" cy="838200"/>
            <wp:effectExtent l="19050" t="0" r="0" b="0"/>
            <wp:wrapNone/>
            <wp:docPr id="97" name="Imag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39A5" w:rsidRDefault="005E169E" w:rsidP="00751625">
      <w:pPr>
        <w:spacing w:line="415" w:lineRule="atLeas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>
        <w:rPr>
          <w:rFonts w:ascii="Helvetica" w:eastAsia="Times New Roman" w:hAnsi="Helvetica" w:cs="Times New Roman"/>
          <w:noProof/>
          <w:color w:val="222222"/>
          <w:spacing w:val="2"/>
          <w:sz w:val="23"/>
          <w:szCs w:val="23"/>
          <w:lang w:eastAsia="fr-BE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0</wp:posOffset>
            </wp:positionV>
            <wp:extent cx="1819275" cy="600075"/>
            <wp:effectExtent l="19050" t="0" r="9525" b="0"/>
            <wp:wrapNone/>
            <wp:docPr id="94" name="Imag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0684" t="18085" r="7692" b="14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39A5" w:rsidRDefault="005F39A5" w:rsidP="00751625">
      <w:pPr>
        <w:spacing w:line="415" w:lineRule="atLeas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5F39A5" w:rsidRDefault="005F39A5" w:rsidP="00751625">
      <w:pPr>
        <w:spacing w:line="415" w:lineRule="atLeas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5F39A5" w:rsidRDefault="005F39A5" w:rsidP="00751625">
      <w:pPr>
        <w:spacing w:line="415" w:lineRule="atLeas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5F39A5" w:rsidRPr="00751625" w:rsidRDefault="005F39A5" w:rsidP="00751625">
      <w:pPr>
        <w:spacing w:line="415" w:lineRule="atLeas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E252E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A cause de la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résistance de la terre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, ou si le défaut n’est pas franc, les systèmes de protection contre les surintensités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hyperlink r:id="rId15" w:history="1">
        <w:r w:rsidRPr="00751625">
          <w:rPr>
            <w:rFonts w:ascii="Helvetica" w:eastAsia="Times New Roman" w:hAnsi="Helvetica" w:cs="Times New Roman"/>
            <w:b/>
            <w:bCs/>
            <w:color w:val="009966"/>
            <w:spacing w:val="2"/>
            <w:sz w:val="23"/>
            <w:u w:val="single"/>
            <w:lang w:eastAsia="fr-BE"/>
          </w:rPr>
          <w:t>disjoncteur</w:t>
        </w:r>
      </w:hyperlink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ou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hyperlink r:id="rId16" w:history="1">
        <w:r w:rsidRPr="00751625">
          <w:rPr>
            <w:rFonts w:ascii="Helvetica" w:eastAsia="Times New Roman" w:hAnsi="Helvetica" w:cs="Times New Roman"/>
            <w:b/>
            <w:bCs/>
            <w:color w:val="009966"/>
            <w:spacing w:val="2"/>
            <w:sz w:val="23"/>
            <w:u w:val="single"/>
            <w:lang w:eastAsia="fr-BE"/>
          </w:rPr>
          <w:t>fusible</w:t>
        </w:r>
      </w:hyperlink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ne fonctionnent pas.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  <w:t>Il y a risque d’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électrocution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par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contact indirect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pour la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personne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.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  <w:t>La solution est d'installer un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u w:val="single"/>
          <w:lang w:eastAsia="fr-BE"/>
        </w:rPr>
        <w:t>Dispositif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u w:val="single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u w:val="single"/>
          <w:lang w:eastAsia="fr-BE"/>
        </w:rPr>
        <w:t>Différentiel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u w:val="single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u w:val="single"/>
          <w:lang w:eastAsia="fr-BE"/>
        </w:rPr>
        <w:t>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u w:val="single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u w:val="single"/>
          <w:lang w:eastAsia="fr-BE"/>
        </w:rPr>
        <w:t>courant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u w:val="single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u w:val="single"/>
          <w:lang w:eastAsia="fr-BE"/>
        </w:rPr>
        <w:t>Résiduel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.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</w:p>
    <w:p w:rsidR="00EE252E" w:rsidRDefault="00EE252E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E00D41" w:rsidRDefault="00E00D41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751625" w:rsidRP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</w:p>
    <w:p w:rsidR="00751625" w:rsidRPr="00751625" w:rsidRDefault="00751625" w:rsidP="00751625">
      <w:pPr>
        <w:spacing w:before="345" w:after="173"/>
        <w:jc w:val="left"/>
        <w:outlineLvl w:val="1"/>
        <w:rPr>
          <w:rFonts w:ascii="ecriture_manu" w:eastAsia="Times New Roman" w:hAnsi="ecriture_manu" w:cs="Times New Roman"/>
          <w:color w:val="2D2406"/>
          <w:spacing w:val="2"/>
          <w:sz w:val="39"/>
          <w:szCs w:val="39"/>
          <w:lang w:eastAsia="fr-BE"/>
        </w:rPr>
      </w:pPr>
      <w:r>
        <w:rPr>
          <w:rFonts w:ascii="ecriture_manu" w:eastAsia="Times New Roman" w:hAnsi="ecriture_manu" w:cs="Times New Roman"/>
          <w:noProof/>
          <w:color w:val="2D2406"/>
          <w:spacing w:val="2"/>
          <w:sz w:val="39"/>
          <w:szCs w:val="39"/>
          <w:lang w:eastAsia="fr-BE"/>
        </w:rPr>
        <w:lastRenderedPageBreak/>
        <w:drawing>
          <wp:inline distT="0" distB="0" distL="0" distR="0">
            <wp:extent cx="762000" cy="762000"/>
            <wp:effectExtent l="19050" t="0" r="0" b="0"/>
            <wp:docPr id="20" name="Image 20" descr="Dispositif Différentiel à courant Résidu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ispositif Différentiel à courant Résidue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1625">
        <w:rPr>
          <w:rFonts w:ascii="ecriture_manu" w:eastAsia="Times New Roman" w:hAnsi="ecriture_manu" w:cs="Times New Roman"/>
          <w:color w:val="2D2406"/>
          <w:spacing w:val="2"/>
          <w:sz w:val="39"/>
          <w:lang w:eastAsia="fr-BE"/>
        </w:rPr>
        <w:t> 4. </w:t>
      </w:r>
      <w:r w:rsidRPr="00751625">
        <w:rPr>
          <w:rFonts w:ascii="ecriture_manu" w:eastAsia="Times New Roman" w:hAnsi="ecriture_manu" w:cs="Times New Roman"/>
          <w:color w:val="2D2406"/>
          <w:spacing w:val="2"/>
          <w:sz w:val="39"/>
          <w:u w:val="single"/>
          <w:lang w:eastAsia="fr-BE"/>
        </w:rPr>
        <w:t>Principe de </w:t>
      </w:r>
      <w:r w:rsidRPr="00751625">
        <w:rPr>
          <w:rFonts w:ascii="ecriture_manu" w:eastAsia="Times New Roman" w:hAnsi="ecriture_manu" w:cs="Times New Roman"/>
          <w:b/>
          <w:bCs/>
          <w:color w:val="2D2406"/>
          <w:spacing w:val="2"/>
          <w:sz w:val="39"/>
          <w:u w:val="single"/>
          <w:lang w:eastAsia="fr-BE"/>
        </w:rPr>
        <w:t>fonctionnement</w:t>
      </w:r>
      <w:r w:rsidRPr="00751625">
        <w:rPr>
          <w:rFonts w:ascii="ecriture_manu" w:eastAsia="Times New Roman" w:hAnsi="ecriture_manu" w:cs="Times New Roman"/>
          <w:color w:val="2D2406"/>
          <w:spacing w:val="2"/>
          <w:sz w:val="39"/>
          <w:lang w:eastAsia="fr-BE"/>
        </w:rPr>
        <w:t> :</w:t>
      </w:r>
    </w:p>
    <w:p w:rsidR="00751625" w:rsidRP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Le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Dispositif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Différentiel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courant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Résiduel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comporte un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circuit magnétique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en forme de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tore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sur lequel sont bobinés le ou les circuits de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Phase(s)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et celui du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Neutre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.</w:t>
      </w:r>
    </w:p>
    <w:p w:rsidR="005E169E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    - En l’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u w:val="single"/>
          <w:lang w:eastAsia="fr-BE"/>
        </w:rPr>
        <w:t>absence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de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courant de fuite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ou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courant résiduel de défaut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les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flux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produits par les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bobines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s’annulent, il ne se passe rien.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  <w:t>    - Si un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défaut d’isolement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u w:val="single"/>
          <w:lang w:eastAsia="fr-BE"/>
        </w:rPr>
        <w:t>survient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, un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déséquilibre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 xml:space="preserve">apparaît </w:t>
      </w:r>
      <w:proofErr w:type="spellStart"/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génèrant</w:t>
      </w:r>
      <w:proofErr w:type="spellEnd"/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 xml:space="preserve"> un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flux magnétique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dans le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tore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.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  <w:t>La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bobine de mesure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est le siège d’une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force électromotrice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(</w:t>
      </w:r>
      <w:proofErr w:type="spellStart"/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f.e.m</w:t>
      </w:r>
      <w:proofErr w:type="spellEnd"/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.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) qui alimente un petit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électro-aimant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(</w:t>
      </w:r>
      <w:proofErr w:type="spellStart"/>
      <w:r w:rsidRPr="00EE252E">
        <w:rPr>
          <w:rFonts w:ascii="Helvetica" w:eastAsia="Times New Roman" w:hAnsi="Helvetica" w:cs="Times New Roman"/>
          <w:b/>
          <w:bCs/>
          <w:color w:val="222222"/>
          <w:spacing w:val="2"/>
          <w:sz w:val="28"/>
          <w:szCs w:val="28"/>
          <w:lang w:eastAsia="fr-BE"/>
        </w:rPr>
        <w:t>I</w:t>
      </w:r>
      <w:r w:rsidRPr="00EE252E">
        <w:rPr>
          <w:rFonts w:ascii="Helvetica" w:eastAsia="Times New Roman" w:hAnsi="Helvetica" w:cs="Times New Roman"/>
          <w:b/>
          <w:bCs/>
          <w:color w:val="222222"/>
          <w:spacing w:val="2"/>
          <w:sz w:val="28"/>
          <w:szCs w:val="28"/>
          <w:vertAlign w:val="subscript"/>
          <w:lang w:eastAsia="fr-BE"/>
        </w:rPr>
        <w:t>Relais</w:t>
      </w:r>
      <w:proofErr w:type="spellEnd"/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) et entraîne le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déclenchement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(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ouverture</w:t>
      </w:r>
      <w:r w:rsidR="005E169E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) du D.D.R.</w:t>
      </w:r>
    </w:p>
    <w:p w:rsidR="005E169E" w:rsidRDefault="005E169E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5E169E" w:rsidRDefault="005E169E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>
        <w:rPr>
          <w:rFonts w:ascii="Helvetica" w:eastAsia="Times New Roman" w:hAnsi="Helvetica" w:cs="Times New Roman"/>
          <w:noProof/>
          <w:color w:val="222222"/>
          <w:spacing w:val="2"/>
          <w:sz w:val="23"/>
          <w:szCs w:val="23"/>
          <w:lang w:eastAsia="fr-BE"/>
        </w:rPr>
        <w:drawing>
          <wp:inline distT="0" distB="0" distL="0" distR="0">
            <wp:extent cx="5067300" cy="4285744"/>
            <wp:effectExtent l="19050" t="0" r="0" b="0"/>
            <wp:docPr id="100" name="Imag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316" cy="4286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69E" w:rsidRDefault="005E169E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5E169E" w:rsidRDefault="005E169E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5E169E" w:rsidRDefault="005E169E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>
        <w:rPr>
          <w:rFonts w:ascii="Helvetica" w:eastAsia="Times New Roman" w:hAnsi="Helvetica" w:cs="Times New Roman"/>
          <w:noProof/>
          <w:color w:val="222222"/>
          <w:spacing w:val="2"/>
          <w:sz w:val="23"/>
          <w:szCs w:val="23"/>
          <w:lang w:eastAsia="fr-BE"/>
        </w:rPr>
        <w:lastRenderedPageBreak/>
        <w:drawing>
          <wp:inline distT="0" distB="0" distL="0" distR="0">
            <wp:extent cx="5534025" cy="4829175"/>
            <wp:effectExtent l="19050" t="0" r="9525" b="0"/>
            <wp:docPr id="103" name="Imag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482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69E" w:rsidRDefault="005E169E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751625" w:rsidRP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</w:p>
    <w:p w:rsidR="00751625" w:rsidRPr="00751625" w:rsidRDefault="00751625" w:rsidP="00751625">
      <w:pPr>
        <w:spacing w:before="345" w:after="173"/>
        <w:jc w:val="left"/>
        <w:outlineLvl w:val="1"/>
        <w:rPr>
          <w:rFonts w:ascii="ecriture_manu" w:eastAsia="Times New Roman" w:hAnsi="ecriture_manu" w:cs="Times New Roman"/>
          <w:color w:val="2D2406"/>
          <w:spacing w:val="2"/>
          <w:sz w:val="39"/>
          <w:szCs w:val="39"/>
          <w:lang w:eastAsia="fr-BE"/>
        </w:rPr>
      </w:pPr>
      <w:r>
        <w:rPr>
          <w:rFonts w:ascii="ecriture_manu" w:eastAsia="Times New Roman" w:hAnsi="ecriture_manu" w:cs="Times New Roman"/>
          <w:noProof/>
          <w:color w:val="2D2406"/>
          <w:spacing w:val="2"/>
          <w:sz w:val="39"/>
          <w:szCs w:val="39"/>
          <w:lang w:eastAsia="fr-BE"/>
        </w:rPr>
        <w:drawing>
          <wp:inline distT="0" distB="0" distL="0" distR="0">
            <wp:extent cx="762000" cy="762000"/>
            <wp:effectExtent l="19050" t="0" r="0" b="0"/>
            <wp:docPr id="22" name="Image 22" descr="Dispositif Différentiel à courant Résidu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ispositif Différentiel à courant Résidue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1625">
        <w:rPr>
          <w:rFonts w:ascii="ecriture_manu" w:eastAsia="Times New Roman" w:hAnsi="ecriture_manu" w:cs="Times New Roman"/>
          <w:color w:val="2D2406"/>
          <w:spacing w:val="2"/>
          <w:sz w:val="39"/>
          <w:lang w:eastAsia="fr-BE"/>
        </w:rPr>
        <w:t> 5. </w:t>
      </w:r>
      <w:r w:rsidRPr="00751625">
        <w:rPr>
          <w:rFonts w:ascii="ecriture_manu" w:eastAsia="Times New Roman" w:hAnsi="ecriture_manu" w:cs="Times New Roman"/>
          <w:color w:val="2D2406"/>
          <w:spacing w:val="2"/>
          <w:sz w:val="39"/>
          <w:u w:val="single"/>
          <w:lang w:eastAsia="fr-BE"/>
        </w:rPr>
        <w:t>Les </w:t>
      </w:r>
      <w:r w:rsidRPr="00751625">
        <w:rPr>
          <w:rFonts w:ascii="ecriture_manu" w:eastAsia="Times New Roman" w:hAnsi="ecriture_manu" w:cs="Times New Roman"/>
          <w:b/>
          <w:bCs/>
          <w:color w:val="2D2406"/>
          <w:spacing w:val="2"/>
          <w:sz w:val="39"/>
          <w:u w:val="single"/>
          <w:lang w:eastAsia="fr-BE"/>
        </w:rPr>
        <w:t>caractéristiques électriques</w:t>
      </w:r>
      <w:r w:rsidRPr="00751625">
        <w:rPr>
          <w:rFonts w:ascii="ecriture_manu" w:eastAsia="Times New Roman" w:hAnsi="ecriture_manu" w:cs="Times New Roman"/>
          <w:color w:val="2D2406"/>
          <w:spacing w:val="2"/>
          <w:sz w:val="39"/>
          <w:lang w:eastAsia="fr-BE"/>
        </w:rPr>
        <w:t> :</w:t>
      </w:r>
    </w:p>
    <w:p w:rsidR="00E00D41" w:rsidRPr="00A0011C" w:rsidRDefault="00751625" w:rsidP="00751625">
      <w:pPr>
        <w:spacing w:line="415" w:lineRule="atLeast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Toute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installation électrique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domestique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doit être protégée par un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dispositif différentiel à courant résiduel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NF C 15-100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). 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</w:p>
    <w:p w:rsidR="00751625" w:rsidRP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</w:p>
    <w:p w:rsidR="00751625" w:rsidRPr="00E00D41" w:rsidRDefault="00751625" w:rsidP="005E169E">
      <w:pPr>
        <w:spacing w:before="345" w:after="173"/>
        <w:jc w:val="left"/>
        <w:outlineLvl w:val="2"/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</w:pPr>
      <w:r w:rsidRPr="00751625">
        <w:rPr>
          <w:rFonts w:ascii="inherit" w:eastAsia="Times New Roman" w:hAnsi="inherit" w:cs="Times New Roman"/>
          <w:color w:val="444444"/>
          <w:spacing w:val="2"/>
          <w:sz w:val="51"/>
          <w:szCs w:val="51"/>
          <w:lang w:eastAsia="fr-BE"/>
        </w:rPr>
        <w:lastRenderedPageBreak/>
        <w:t xml:space="preserve">    </w:t>
      </w:r>
      <w:r w:rsidR="00E00D41">
        <w:rPr>
          <w:rFonts w:ascii="inherit" w:eastAsia="Times New Roman" w:hAnsi="inherit" w:cs="Times New Roman"/>
          <w:color w:val="444444"/>
          <w:spacing w:val="2"/>
          <w:sz w:val="51"/>
          <w:szCs w:val="51"/>
          <w:lang w:eastAsia="fr-BE"/>
        </w:rPr>
        <w:tab/>
      </w:r>
      <w:r w:rsidR="00E00D41">
        <w:rPr>
          <w:rFonts w:ascii="inherit" w:eastAsia="Times New Roman" w:hAnsi="inherit" w:cs="Times New Roman"/>
          <w:color w:val="444444"/>
          <w:spacing w:val="2"/>
          <w:sz w:val="51"/>
          <w:szCs w:val="51"/>
          <w:lang w:eastAsia="fr-BE"/>
        </w:rPr>
        <w:tab/>
      </w:r>
      <w:r w:rsidRPr="00E00D41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lang w:eastAsia="fr-BE"/>
        </w:rPr>
        <w:t>5.1.</w:t>
      </w:r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 </w:t>
      </w:r>
      <w:r w:rsidRPr="00E00D41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Tension d’emploi</w:t>
      </w:r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lang w:eastAsia="fr-BE"/>
        </w:rPr>
        <w:t> - </w:t>
      </w:r>
      <w:r w:rsidRPr="00E00D41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tension nominale</w:t>
      </w:r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lang w:eastAsia="fr-BE"/>
        </w:rPr>
        <w:t> en </w:t>
      </w:r>
      <w:r w:rsidRPr="00E00D41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Volt</w:t>
      </w:r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 :</w:t>
      </w:r>
    </w:p>
    <w:p w:rsidR="00A0011C" w:rsidRDefault="00A0011C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751625" w:rsidRPr="00751625" w:rsidRDefault="00751625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    -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u w:val="single"/>
          <w:lang w:eastAsia="fr-BE"/>
        </w:rPr>
        <w:t>Monophasé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: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230 V ~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  <w:t>    -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u w:val="single"/>
          <w:lang w:eastAsia="fr-BE"/>
        </w:rPr>
        <w:t>Triphasé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: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400 V ~</w:t>
      </w:r>
      <w:r w:rsidR="00A0011C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</w:p>
    <w:p w:rsidR="00751625" w:rsidRPr="00E00D41" w:rsidRDefault="00751625" w:rsidP="00751625">
      <w:pPr>
        <w:spacing w:before="345" w:after="173"/>
        <w:jc w:val="left"/>
        <w:outlineLvl w:val="2"/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</w:pPr>
      <w:r w:rsidRPr="00751625">
        <w:rPr>
          <w:rFonts w:ascii="inherit" w:eastAsia="Times New Roman" w:hAnsi="inherit" w:cs="Times New Roman"/>
          <w:color w:val="444444"/>
          <w:spacing w:val="2"/>
          <w:sz w:val="51"/>
          <w:szCs w:val="51"/>
          <w:lang w:eastAsia="fr-BE"/>
        </w:rPr>
        <w:t>         </w:t>
      </w:r>
      <w:r w:rsidRPr="00751625">
        <w:rPr>
          <w:rFonts w:ascii="inherit" w:eastAsia="Times New Roman" w:hAnsi="inherit" w:cs="Times New Roman"/>
          <w:color w:val="444444"/>
          <w:spacing w:val="2"/>
          <w:sz w:val="51"/>
          <w:lang w:eastAsia="fr-BE"/>
        </w:rPr>
        <w:t> </w:t>
      </w:r>
      <w:r w:rsidRPr="00E00D41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lang w:eastAsia="fr-BE"/>
        </w:rPr>
        <w:t>5.2.</w:t>
      </w:r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 </w:t>
      </w:r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lang w:eastAsia="fr-BE"/>
        </w:rPr>
        <w:t>Le </w:t>
      </w:r>
      <w:r w:rsidRPr="00E00D41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Courant nominal</w:t>
      </w:r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lang w:eastAsia="fr-BE"/>
        </w:rPr>
        <w:t> (I</w:t>
      </w:r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vertAlign w:val="subscript"/>
          <w:lang w:eastAsia="fr-BE"/>
        </w:rPr>
        <w:t>n</w:t>
      </w:r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lang w:eastAsia="fr-BE"/>
        </w:rPr>
        <w:t>) - </w:t>
      </w:r>
      <w:r w:rsidRPr="00E00D41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 xml:space="preserve">Courant </w:t>
      </w:r>
      <w:proofErr w:type="gramStart"/>
      <w:r w:rsidRPr="00E00D41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assigné</w:t>
      </w:r>
      <w:proofErr w:type="gramEnd"/>
      <w:r w:rsidRPr="00E00D41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 :</w:t>
      </w:r>
    </w:p>
    <w:p w:rsidR="00EE252E" w:rsidRPr="00A0011C" w:rsidRDefault="00751625" w:rsidP="00E00D41">
      <w:pPr>
        <w:spacing w:line="415" w:lineRule="atLeast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Le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calibre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correspond à l'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intensité nominale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I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vertAlign w:val="subscript"/>
          <w:lang w:eastAsia="fr-BE"/>
        </w:rPr>
        <w:t>N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 circulant dans le circuit.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Pour un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dispositif différentiel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 le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courant nominal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 va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2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à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63 A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  - 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Exemples de calibres rencontrés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: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2 – 3 – 6 – 10 – 16 – 20 – 25 – 32 A – 40 – 63 A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</w:p>
    <w:p w:rsidR="00751625" w:rsidRPr="00E00D41" w:rsidRDefault="00E00D41" w:rsidP="00751625">
      <w:pPr>
        <w:spacing w:before="345" w:after="173"/>
        <w:jc w:val="left"/>
        <w:outlineLvl w:val="2"/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</w:pPr>
      <w:r>
        <w:rPr>
          <w:rFonts w:ascii="inherit" w:eastAsia="Times New Roman" w:hAnsi="inherit" w:cs="Times New Roman"/>
          <w:color w:val="444444"/>
          <w:spacing w:val="2"/>
          <w:sz w:val="51"/>
          <w:lang w:eastAsia="fr-BE"/>
        </w:rPr>
        <w:tab/>
      </w:r>
      <w:r w:rsidR="00751625" w:rsidRPr="00751625">
        <w:rPr>
          <w:rFonts w:ascii="inherit" w:eastAsia="Times New Roman" w:hAnsi="inherit" w:cs="Times New Roman"/>
          <w:color w:val="444444"/>
          <w:spacing w:val="2"/>
          <w:sz w:val="51"/>
          <w:lang w:eastAsia="fr-BE"/>
        </w:rPr>
        <w:t> </w:t>
      </w:r>
      <w:r>
        <w:rPr>
          <w:rFonts w:ascii="inherit" w:eastAsia="Times New Roman" w:hAnsi="inherit" w:cs="Times New Roman"/>
          <w:color w:val="444444"/>
          <w:spacing w:val="2"/>
          <w:sz w:val="51"/>
          <w:lang w:eastAsia="fr-BE"/>
        </w:rPr>
        <w:tab/>
      </w:r>
      <w:r w:rsidR="00751625" w:rsidRPr="00E00D41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lang w:eastAsia="fr-BE"/>
        </w:rPr>
        <w:t>5.3.</w:t>
      </w:r>
      <w:r w:rsidR="00751625" w:rsidRPr="00E00D41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 </w:t>
      </w:r>
      <w:r w:rsidR="00751625" w:rsidRPr="00E00D41"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lang w:eastAsia="fr-BE"/>
        </w:rPr>
        <w:t>Le nombre de </w:t>
      </w:r>
      <w:r w:rsidR="00751625" w:rsidRPr="00E00D41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pôles</w:t>
      </w:r>
      <w:r w:rsidR="00751625" w:rsidRPr="00E00D41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 :</w:t>
      </w:r>
    </w:p>
    <w:p w:rsidR="00751625" w:rsidRPr="00A0011C" w:rsidRDefault="00751625" w:rsidP="00E00D41">
      <w:pPr>
        <w:spacing w:line="360" w:lineRule="auto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La protection différentielle repose sur la comparaison du courant entrant dans le DDR (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Phase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 et le courant sortant du DDR (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Neutre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 de ce fait il ne peut pas être unipolaire.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  -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Uni+Neutre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: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1 pôle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+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N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1 Phase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et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1 Neutre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  -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Bipolaire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: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2 pôles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2 Phases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  -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Tripolaire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: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3 pôles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3 Phases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  - </w:t>
      </w:r>
      <w:proofErr w:type="spellStart"/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Tétrapolaire</w:t>
      </w:r>
      <w:proofErr w:type="spellEnd"/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: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3 pôles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+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N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3 Phases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et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1 Neutre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</w:p>
    <w:p w:rsidR="00E00D41" w:rsidRDefault="00751625" w:rsidP="00751625">
      <w:pPr>
        <w:spacing w:before="345" w:after="173"/>
        <w:jc w:val="left"/>
        <w:outlineLvl w:val="2"/>
        <w:rPr>
          <w:rFonts w:ascii="inherit" w:eastAsia="Times New Roman" w:hAnsi="inherit" w:cs="Times New Roman"/>
          <w:color w:val="444444"/>
          <w:spacing w:val="2"/>
          <w:sz w:val="51"/>
          <w:lang w:eastAsia="fr-BE"/>
        </w:rPr>
      </w:pPr>
      <w:r w:rsidRPr="00751625">
        <w:rPr>
          <w:rFonts w:ascii="inherit" w:eastAsia="Times New Roman" w:hAnsi="inherit" w:cs="Times New Roman"/>
          <w:color w:val="444444"/>
          <w:spacing w:val="2"/>
          <w:sz w:val="51"/>
          <w:szCs w:val="51"/>
          <w:lang w:eastAsia="fr-BE"/>
        </w:rPr>
        <w:lastRenderedPageBreak/>
        <w:t>         </w:t>
      </w:r>
      <w:r w:rsidRPr="00751625">
        <w:rPr>
          <w:rFonts w:ascii="inherit" w:eastAsia="Times New Roman" w:hAnsi="inherit" w:cs="Times New Roman"/>
          <w:color w:val="444444"/>
          <w:spacing w:val="2"/>
          <w:sz w:val="51"/>
          <w:lang w:eastAsia="fr-BE"/>
        </w:rPr>
        <w:t> </w:t>
      </w:r>
    </w:p>
    <w:p w:rsidR="00751625" w:rsidRPr="00E00D41" w:rsidRDefault="00E00D41" w:rsidP="00751625">
      <w:pPr>
        <w:spacing w:before="345" w:after="173"/>
        <w:jc w:val="left"/>
        <w:outlineLvl w:val="2"/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</w:pPr>
      <w:r>
        <w:rPr>
          <w:rFonts w:ascii="inherit" w:eastAsia="Times New Roman" w:hAnsi="inherit" w:cs="Times New Roman"/>
          <w:color w:val="444444"/>
          <w:spacing w:val="2"/>
          <w:sz w:val="51"/>
          <w:lang w:eastAsia="fr-BE"/>
        </w:rPr>
        <w:tab/>
      </w:r>
      <w:r>
        <w:rPr>
          <w:rFonts w:ascii="inherit" w:eastAsia="Times New Roman" w:hAnsi="inherit" w:cs="Times New Roman"/>
          <w:color w:val="444444"/>
          <w:spacing w:val="2"/>
          <w:sz w:val="51"/>
          <w:lang w:eastAsia="fr-BE"/>
        </w:rPr>
        <w:tab/>
      </w:r>
      <w:r w:rsidR="00751625" w:rsidRPr="00E00D41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lang w:eastAsia="fr-BE"/>
        </w:rPr>
        <w:t>5.4.</w:t>
      </w:r>
      <w:r w:rsidR="00751625" w:rsidRPr="00E00D41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 </w:t>
      </w:r>
      <w:r w:rsidR="00751625" w:rsidRPr="00E00D41"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lang w:eastAsia="fr-BE"/>
        </w:rPr>
        <w:t>Mode </w:t>
      </w:r>
      <w:r w:rsidR="00751625" w:rsidRPr="00E00D41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raccordement</w:t>
      </w:r>
      <w:r w:rsidR="00751625" w:rsidRPr="00E00D41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 :</w:t>
      </w:r>
    </w:p>
    <w:p w:rsidR="00E00D41" w:rsidRPr="00A0011C" w:rsidRDefault="00751625" w:rsidP="00A0011C">
      <w:pPr>
        <w:spacing w:line="360" w:lineRule="auto"/>
        <w:jc w:val="left"/>
        <w:rPr>
          <w:rFonts w:ascii="Arial" w:eastAsia="Times New Roman" w:hAnsi="Arial" w:cs="Arial"/>
          <w:color w:val="444444"/>
          <w:spacing w:val="2"/>
          <w:sz w:val="24"/>
          <w:szCs w:val="24"/>
          <w:lang w:eastAsia="fr-BE"/>
        </w:rPr>
      </w:pP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- </w:t>
      </w:r>
      <w:proofErr w:type="spellStart"/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Bornier</w:t>
      </w:r>
      <w:proofErr w:type="spellEnd"/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raccordement à vis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nécessitant l'</w:t>
      </w:r>
      <w:proofErr w:type="spellStart"/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utililisation</w:t>
      </w:r>
      <w:proofErr w:type="spellEnd"/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 xml:space="preserve"> d'un tournevis. 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- </w:t>
      </w:r>
      <w:proofErr w:type="spellStart"/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Bornier</w:t>
      </w:r>
      <w:proofErr w:type="spellEnd"/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raccordement automatique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, plus rapide à relier. 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-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Arrivée par le haut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et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départ par le haut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(utilisation de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peignes</w:t>
      </w:r>
      <w:proofErr w:type="gramStart"/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 </w:t>
      </w:r>
      <w:proofErr w:type="gramEnd"/>
      <w:r w:rsidRPr="00A0011C">
        <w:rPr>
          <w:rFonts w:ascii="Arial" w:eastAsia="Times New Roman" w:hAnsi="Arial" w:cs="Arial"/>
          <w:noProof/>
          <w:color w:val="222222"/>
          <w:spacing w:val="2"/>
          <w:sz w:val="24"/>
          <w:szCs w:val="24"/>
          <w:lang w:eastAsia="fr-BE"/>
        </w:rPr>
        <w:drawing>
          <wp:inline distT="0" distB="0" distL="0" distR="0">
            <wp:extent cx="485775" cy="238125"/>
            <wp:effectExtent l="19050" t="0" r="9525" b="0"/>
            <wp:docPr id="23" name="Image 23" descr="raccordement arrivée par le haut, départ par le ha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raccordement arrivée par le haut, départ par le haut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-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Arrivée par le haut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et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 xml:space="preserve">départ par le </w:t>
      </w:r>
      <w:proofErr w:type="gramStart"/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bas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proofErr w:type="gramEnd"/>
      <w:r w:rsidRPr="00A0011C">
        <w:rPr>
          <w:rFonts w:ascii="Arial" w:eastAsia="Times New Roman" w:hAnsi="Arial" w:cs="Arial"/>
          <w:noProof/>
          <w:color w:val="222222"/>
          <w:spacing w:val="2"/>
          <w:sz w:val="24"/>
          <w:szCs w:val="24"/>
          <w:lang w:eastAsia="fr-BE"/>
        </w:rPr>
        <w:drawing>
          <wp:inline distT="0" distB="0" distL="0" distR="0">
            <wp:extent cx="190500" cy="295275"/>
            <wp:effectExtent l="19050" t="0" r="0" b="0"/>
            <wp:docPr id="24" name="Image 24" descr="raccordement arrivée par le haut, départ par le 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raccordement arrivée par le haut, départ par le bas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</w:p>
    <w:p w:rsidR="00751625" w:rsidRPr="00A0011C" w:rsidRDefault="00751625" w:rsidP="00E00D41">
      <w:pPr>
        <w:spacing w:line="415" w:lineRule="atLeast"/>
        <w:jc w:val="left"/>
        <w:rPr>
          <w:rFonts w:ascii="Arial" w:eastAsia="Times New Roman" w:hAnsi="Arial" w:cs="Arial"/>
          <w:b/>
          <w:color w:val="444444"/>
          <w:spacing w:val="2"/>
          <w:sz w:val="32"/>
          <w:szCs w:val="32"/>
          <w:lang w:eastAsia="fr-BE"/>
        </w:rPr>
      </w:pPr>
      <w:r w:rsidRPr="00A0011C">
        <w:rPr>
          <w:rFonts w:ascii="Arial" w:eastAsia="Times New Roman" w:hAnsi="Arial" w:cs="Arial"/>
          <w:b/>
          <w:color w:val="444444"/>
          <w:spacing w:val="2"/>
          <w:sz w:val="32"/>
          <w:szCs w:val="32"/>
          <w:lang w:eastAsia="fr-BE"/>
        </w:rPr>
        <w:t> </w:t>
      </w:r>
      <w:r w:rsidRPr="00A0011C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lang w:eastAsia="fr-BE"/>
        </w:rPr>
        <w:t>5.5.</w:t>
      </w:r>
      <w:r w:rsidRPr="00A0011C">
        <w:rPr>
          <w:rFonts w:ascii="Arial" w:eastAsia="Times New Roman" w:hAnsi="Arial" w:cs="Arial"/>
          <w:b/>
          <w:color w:val="444444"/>
          <w:spacing w:val="2"/>
          <w:sz w:val="32"/>
          <w:szCs w:val="32"/>
          <w:lang w:eastAsia="fr-BE"/>
        </w:rPr>
        <w:t> </w:t>
      </w:r>
      <w:r w:rsidRPr="00A0011C">
        <w:rPr>
          <w:rFonts w:ascii="Arial" w:eastAsia="Times New Roman" w:hAnsi="Arial" w:cs="Arial"/>
          <w:b/>
          <w:color w:val="444444"/>
          <w:spacing w:val="2"/>
          <w:sz w:val="32"/>
          <w:szCs w:val="32"/>
          <w:u w:val="single"/>
          <w:lang w:eastAsia="fr-BE"/>
        </w:rPr>
        <w:t>Type de </w:t>
      </w:r>
      <w:r w:rsidRPr="00A0011C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DDR</w:t>
      </w:r>
      <w:r w:rsidRPr="00A0011C">
        <w:rPr>
          <w:rFonts w:ascii="Arial" w:eastAsia="Times New Roman" w:hAnsi="Arial" w:cs="Arial"/>
          <w:b/>
          <w:color w:val="444444"/>
          <w:spacing w:val="2"/>
          <w:sz w:val="32"/>
          <w:szCs w:val="32"/>
          <w:lang w:eastAsia="fr-BE"/>
        </w:rPr>
        <w:t> :</w:t>
      </w:r>
    </w:p>
    <w:p w:rsidR="005E169E" w:rsidRPr="00A0011C" w:rsidRDefault="00751625" w:rsidP="00EE252E">
      <w:pPr>
        <w:spacing w:line="415" w:lineRule="atLeast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Il existe différents types de différentiels en fonction des courants qu'ils peuvent détecter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: 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•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Type AC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A0011C">
        <w:rPr>
          <w:rFonts w:ascii="Arial" w:eastAsia="Times New Roman" w:hAnsi="Arial" w:cs="Arial"/>
          <w:noProof/>
          <w:color w:val="222222"/>
          <w:spacing w:val="2"/>
          <w:sz w:val="24"/>
          <w:szCs w:val="24"/>
          <w:lang w:eastAsia="fr-BE"/>
        </w:rPr>
        <w:drawing>
          <wp:inline distT="0" distB="0" distL="0" distR="0">
            <wp:extent cx="219075" cy="152400"/>
            <wp:effectExtent l="19050" t="0" r="9525" b="0"/>
            <wp:docPr id="25" name="Image 25" descr="ddr type 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dr type AC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: ne détecte que les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courants résiduels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alternatifs sinusoïdaux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50Hz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(classiques).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•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Type A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A0011C">
        <w:rPr>
          <w:rFonts w:ascii="Arial" w:eastAsia="Times New Roman" w:hAnsi="Arial" w:cs="Arial"/>
          <w:noProof/>
          <w:color w:val="222222"/>
          <w:spacing w:val="2"/>
          <w:sz w:val="24"/>
          <w:szCs w:val="24"/>
          <w:lang w:eastAsia="fr-BE"/>
        </w:rPr>
        <w:drawing>
          <wp:inline distT="0" distB="0" distL="0" distR="0">
            <wp:extent cx="209550" cy="161925"/>
            <wp:effectExtent l="19050" t="0" r="0" b="0"/>
            <wp:docPr id="26" name="Image 26" descr="ddr type 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dr type A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 xml:space="preserve">: en plus des caractéristiques </w:t>
      </w:r>
      <w:proofErr w:type="gramStart"/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du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AC</w:t>
      </w:r>
      <w:proofErr w:type="gramEnd"/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, il détecte aussi les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courants résiduels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à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composante continue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 A utiliser à chaque fois que des courants de défauts ne sont pas sinusoïdaux par exemple : 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- Dans l'habitat : circuit cuisinière ou plaque de cuisson, circuits spécialisés, lave-linge (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NF C 15-100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). 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- Dans les autres installations sur les circuits où du matériels de </w:t>
      </w:r>
      <w:hyperlink r:id="rId23" w:anchor="classe1" w:history="1">
        <w:r w:rsidRPr="00A0011C">
          <w:rPr>
            <w:rFonts w:ascii="Arial" w:eastAsia="Times New Roman" w:hAnsi="Arial" w:cs="Arial"/>
            <w:color w:val="009966"/>
            <w:spacing w:val="2"/>
            <w:sz w:val="24"/>
            <w:szCs w:val="24"/>
            <w:u w:val="single"/>
            <w:lang w:eastAsia="fr-BE"/>
          </w:rPr>
          <w:t>Classe 1</w:t>
        </w:r>
        <w:r w:rsidRPr="00A0011C">
          <w:rPr>
            <w:rFonts w:ascii="Arial" w:eastAsia="Times New Roman" w:hAnsi="Arial" w:cs="Arial"/>
            <w:color w:val="009966"/>
            <w:spacing w:val="2"/>
            <w:sz w:val="24"/>
            <w:szCs w:val="24"/>
            <w:lang w:eastAsia="fr-BE"/>
          </w:rPr>
          <w:t> </w:t>
        </w:r>
        <w:r w:rsidRPr="00A0011C">
          <w:rPr>
            <w:rFonts w:ascii="Arial" w:eastAsia="Times New Roman" w:hAnsi="Arial" w:cs="Arial"/>
            <w:noProof/>
            <w:color w:val="009966"/>
            <w:spacing w:val="2"/>
            <w:sz w:val="24"/>
            <w:szCs w:val="24"/>
            <w:lang w:eastAsia="fr-BE"/>
          </w:rPr>
          <w:drawing>
            <wp:inline distT="0" distB="0" distL="0" distR="0">
              <wp:extent cx="238125" cy="238125"/>
              <wp:effectExtent l="19050" t="0" r="9525" b="0"/>
              <wp:docPr id="27" name="Image 27" descr="matériel classe 1">
                <a:hlinkClick xmlns:a="http://schemas.openxmlformats.org/drawingml/2006/main" r:id="rId2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7" descr="matériel classe 1">
                        <a:hlinkClick r:id="rId24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25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" cy="2381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sont susceptibles de produire des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courants de défauts à composante continue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,</w:t>
      </w:r>
      <w:r w:rsidR="00EE252E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 xml:space="preserve"> 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variateurs de vitesse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avec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convertisseur de fréquence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... 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•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Type HI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 ou </w:t>
      </w:r>
      <w:proofErr w:type="spellStart"/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Hpi</w:t>
      </w:r>
      <w:proofErr w:type="spellEnd"/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 ou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Si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A0011C">
        <w:rPr>
          <w:rFonts w:ascii="Arial" w:eastAsia="Times New Roman" w:hAnsi="Arial" w:cs="Arial"/>
          <w:noProof/>
          <w:color w:val="222222"/>
          <w:spacing w:val="2"/>
          <w:sz w:val="24"/>
          <w:szCs w:val="24"/>
          <w:lang w:eastAsia="fr-BE"/>
        </w:rPr>
        <w:drawing>
          <wp:inline distT="0" distB="0" distL="0" distR="0">
            <wp:extent cx="219075" cy="161925"/>
            <wp:effectExtent l="19050" t="0" r="9525" b="0"/>
            <wp:docPr id="28" name="Image 28" descr="ddr type H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dr type Hpi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: il comporte une immunisation complémentaire aux déclenchements intempestifs, il détecte les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courants résiduels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à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composante alternative et continue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 xml:space="preserve">Type 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lastRenderedPageBreak/>
        <w:t>A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). Ils fonctionnent de -25°C à +40°C et s'utilise dans les cas spéciaux (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NF C 15-100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 :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- Où la 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perte d'information est préjudiciable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comme les lignes d'alimentation de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matériels informatique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(banque, instrumentation de base militaire, centre de réservation aérien...).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- Où la 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perte d'exploitation est préjudiciable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(machines automatisées,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instrumentation médicale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,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circuit congélateur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...).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- Sur les lieurs où le risque de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choc de foudre est élevé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- Sur les sites avec des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lignes très perturbées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(utilisation de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tubes fluorescents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...).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- Sur les sites avec de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grandes longueurs de câbles</w:t>
      </w:r>
      <w:r w:rsidR="00EE252E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</w:t>
      </w:r>
      <w:r w:rsidR="00EE252E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•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Type B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A0011C">
        <w:rPr>
          <w:rFonts w:ascii="Arial" w:eastAsia="Times New Roman" w:hAnsi="Arial" w:cs="Arial"/>
          <w:noProof/>
          <w:color w:val="222222"/>
          <w:spacing w:val="2"/>
          <w:sz w:val="24"/>
          <w:szCs w:val="24"/>
          <w:lang w:eastAsia="fr-BE"/>
        </w:rPr>
        <w:drawing>
          <wp:inline distT="0" distB="0" distL="0" distR="0">
            <wp:extent cx="219075" cy="161925"/>
            <wp:effectExtent l="19050" t="0" r="9525" b="0"/>
            <wp:docPr id="29" name="Image 29" descr="ddr type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dr type B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: détecte les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courants résiduels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à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composante alternative et continue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Type A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 et les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défauts à courant continu lisse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Ils sont destinés à être installer dans toutes les installations qui génèrent ou utilisent du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courant continu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: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- Installation photovoltaïques, ascenseurs, machineries à variation de vitesse, centres d'appel, installations alimentant du matériel médial... 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</w:p>
    <w:p w:rsidR="005E169E" w:rsidRDefault="005E169E" w:rsidP="00751625">
      <w:pPr>
        <w:spacing w:before="345" w:after="173"/>
        <w:jc w:val="left"/>
        <w:outlineLvl w:val="2"/>
        <w:rPr>
          <w:rFonts w:ascii="inherit" w:eastAsia="Times New Roman" w:hAnsi="inherit" w:cs="Times New Roman"/>
          <w:color w:val="444444"/>
          <w:spacing w:val="2"/>
          <w:sz w:val="51"/>
          <w:lang w:eastAsia="fr-BE"/>
        </w:rPr>
      </w:pPr>
    </w:p>
    <w:p w:rsidR="00751625" w:rsidRPr="00A0011C" w:rsidRDefault="00751625" w:rsidP="00751625">
      <w:pPr>
        <w:spacing w:before="345" w:after="173"/>
        <w:jc w:val="left"/>
        <w:outlineLvl w:val="2"/>
        <w:rPr>
          <w:rFonts w:ascii="Arial" w:eastAsia="Times New Roman" w:hAnsi="Arial" w:cs="Arial"/>
          <w:b/>
          <w:color w:val="444444"/>
          <w:spacing w:val="2"/>
          <w:sz w:val="32"/>
          <w:szCs w:val="32"/>
          <w:lang w:eastAsia="fr-BE"/>
        </w:rPr>
      </w:pPr>
      <w:r w:rsidRPr="00A0011C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lang w:eastAsia="fr-BE"/>
        </w:rPr>
        <w:t>5.6.</w:t>
      </w:r>
      <w:r w:rsidRPr="00A0011C">
        <w:rPr>
          <w:rFonts w:ascii="Arial" w:eastAsia="Times New Roman" w:hAnsi="Arial" w:cs="Arial"/>
          <w:b/>
          <w:color w:val="444444"/>
          <w:spacing w:val="2"/>
          <w:sz w:val="32"/>
          <w:szCs w:val="32"/>
          <w:lang w:eastAsia="fr-BE"/>
        </w:rPr>
        <w:t> </w:t>
      </w:r>
      <w:r w:rsidRPr="00A0011C">
        <w:rPr>
          <w:rFonts w:ascii="Arial" w:eastAsia="Times New Roman" w:hAnsi="Arial" w:cs="Arial"/>
          <w:b/>
          <w:color w:val="444444"/>
          <w:spacing w:val="2"/>
          <w:sz w:val="32"/>
          <w:szCs w:val="32"/>
          <w:u w:val="single"/>
          <w:lang w:eastAsia="fr-BE"/>
        </w:rPr>
        <w:t>La </w:t>
      </w:r>
      <w:r w:rsidRPr="00A0011C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sensibilité</w:t>
      </w:r>
      <w:r w:rsidRPr="00A0011C">
        <w:rPr>
          <w:rFonts w:ascii="Arial" w:eastAsia="Times New Roman" w:hAnsi="Arial" w:cs="Arial"/>
          <w:b/>
          <w:color w:val="444444"/>
          <w:spacing w:val="2"/>
          <w:sz w:val="32"/>
          <w:szCs w:val="32"/>
          <w:u w:val="single"/>
          <w:lang w:eastAsia="fr-BE"/>
        </w:rPr>
        <w:t> en mA</w:t>
      </w:r>
      <w:r w:rsidRPr="00A0011C">
        <w:rPr>
          <w:rFonts w:ascii="Arial" w:eastAsia="Times New Roman" w:hAnsi="Arial" w:cs="Arial"/>
          <w:b/>
          <w:color w:val="444444"/>
          <w:spacing w:val="2"/>
          <w:sz w:val="32"/>
          <w:szCs w:val="32"/>
          <w:lang w:eastAsia="fr-BE"/>
        </w:rPr>
        <w:t> : </w:t>
      </w:r>
      <w:proofErr w:type="spellStart"/>
      <w:r w:rsidRPr="00A0011C">
        <w:rPr>
          <w:rFonts w:ascii="Arial" w:eastAsia="Times New Roman" w:hAnsi="Arial" w:cs="Arial"/>
          <w:b/>
          <w:color w:val="444444"/>
          <w:spacing w:val="2"/>
          <w:sz w:val="32"/>
          <w:szCs w:val="32"/>
          <w:lang w:eastAsia="fr-BE"/>
        </w:rPr>
        <w:t>I</w:t>
      </w:r>
      <w:r w:rsidRPr="00A0011C">
        <w:rPr>
          <w:rFonts w:ascii="Arial" w:eastAsia="Times New Roman" w:hAnsi="Arial" w:cs="Arial"/>
          <w:b/>
          <w:color w:val="444444"/>
          <w:spacing w:val="2"/>
          <w:sz w:val="32"/>
          <w:szCs w:val="32"/>
          <w:vertAlign w:val="subscript"/>
          <w:lang w:eastAsia="fr-BE"/>
        </w:rPr>
        <w:t>Δn</w:t>
      </w:r>
      <w:proofErr w:type="spellEnd"/>
    </w:p>
    <w:p w:rsidR="00751625" w:rsidRPr="00A0011C" w:rsidRDefault="00751625" w:rsidP="00751625">
      <w:pPr>
        <w:spacing w:line="415" w:lineRule="atLeast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La sensibilité c'est la valeur à partir de laquelle un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courant de fuite à la terre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sera détecté (détection du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défaut d'isolement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Si on reprend la formule vue précédemment : </w:t>
      </w:r>
    </w:p>
    <w:p w:rsidR="00751625" w:rsidRPr="00A0011C" w:rsidRDefault="00751625" w:rsidP="00751625">
      <w:pPr>
        <w:spacing w:line="415" w:lineRule="atLeast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Pour assurer la protection des personnes le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courant de fuite à la terre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doit être supérieur à la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sensibilité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soit : </w:t>
      </w:r>
    </w:p>
    <w:p w:rsidR="00751625" w:rsidRPr="00A0011C" w:rsidRDefault="00751625" w:rsidP="00751625">
      <w:pPr>
        <w:spacing w:line="415" w:lineRule="atLeast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Les sensibilités disponibles sont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: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10mA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,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30mA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,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300mA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,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500mA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,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1000mA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D'après les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normes de construction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à 20°C les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dispositifs différentiels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en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Basse Tension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ne déclenche pas réellement à </w:t>
      </w:r>
      <w:proofErr w:type="spellStart"/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I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vertAlign w:val="subscript"/>
          <w:lang w:eastAsia="fr-BE"/>
        </w:rPr>
        <w:t>Δn</w:t>
      </w:r>
      <w:proofErr w:type="spellEnd"/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mais à partir de :</w:t>
      </w:r>
    </w:p>
    <w:p w:rsidR="00112A53" w:rsidRPr="00A0011C" w:rsidRDefault="00751625" w:rsidP="00A0011C">
      <w:pPr>
        <w:spacing w:line="360" w:lineRule="auto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Prenons l'exemple d'un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DDR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sensibilité 30mA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cela donnera une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détection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à partir de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15mA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 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D'après la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norme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NF C 15-100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tous les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circuits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 xml:space="preserve"> de </w:t>
      </w:r>
      <w:r w:rsidR="00112A53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l’installation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 xml:space="preserve"> doivent être protégés par 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lastRenderedPageBreak/>
        <w:t>des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Dispositifs Différentiels à courant Résiduel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assigné au plus égal à 30mA.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Cette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protection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peut être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divisionnaire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pour un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groupe de circuits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ou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individuelle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pour un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circuit spécialisé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ou non (lave-linge, lave-vaisselle...). </w:t>
      </w:r>
    </w:p>
    <w:p w:rsidR="00751625" w:rsidRPr="00A0011C" w:rsidRDefault="00112A53" w:rsidP="00A0011C">
      <w:pPr>
        <w:spacing w:line="360" w:lineRule="auto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Le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Dispositif Différentiel à courant Résiduel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DDR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doit </w:t>
      </w:r>
      <w:r w:rsidR="00751625" w:rsidRPr="00A0011C">
        <w:rPr>
          <w:rFonts w:ascii="Arial" w:eastAsia="Times New Roman" w:hAnsi="Arial" w:cs="Arial"/>
          <w:b/>
          <w:bCs/>
          <w:i/>
          <w:iCs/>
          <w:color w:val="222222"/>
          <w:spacing w:val="2"/>
          <w:sz w:val="24"/>
          <w:szCs w:val="24"/>
          <w:lang w:eastAsia="fr-BE"/>
        </w:rPr>
        <w:t>déclencher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dans un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temps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inférieur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à celui préconisé par la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norme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EN 61008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Interrupteur différentiel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et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EN 61009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 xml:space="preserve"> 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disjoncteur différentiel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 :</w:t>
      </w:r>
    </w:p>
    <w:p w:rsidR="00112A53" w:rsidRPr="00A0011C" w:rsidRDefault="00112A53" w:rsidP="00A0011C">
      <w:pPr>
        <w:spacing w:line="360" w:lineRule="auto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</w:p>
    <w:tbl>
      <w:tblPr>
        <w:tblStyle w:val="Ombrageclair"/>
        <w:tblW w:w="0" w:type="auto"/>
        <w:tblLook w:val="04A0"/>
      </w:tblPr>
      <w:tblGrid>
        <w:gridCol w:w="1820"/>
        <w:gridCol w:w="1930"/>
        <w:gridCol w:w="4500"/>
      </w:tblGrid>
      <w:tr w:rsidR="00751625" w:rsidRPr="00A0011C" w:rsidTr="00112A53">
        <w:trPr>
          <w:cnfStyle w:val="100000000000"/>
        </w:trPr>
        <w:tc>
          <w:tcPr>
            <w:cnfStyle w:val="001000000000"/>
            <w:tcW w:w="0" w:type="auto"/>
            <w:gridSpan w:val="3"/>
            <w:hideMark/>
          </w:tcPr>
          <w:p w:rsidR="00751625" w:rsidRPr="00A0011C" w:rsidRDefault="00751625" w:rsidP="00A0011C">
            <w:pPr>
              <w:spacing w:line="360" w:lineRule="auto"/>
              <w:jc w:val="left"/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eastAsia="fr-BE"/>
              </w:rPr>
            </w:pPr>
            <w:r w:rsidRPr="00A0011C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eastAsia="fr-BE"/>
              </w:rPr>
              <w:t>DDR Haute Sensibilité </w:t>
            </w:r>
            <w:proofErr w:type="spellStart"/>
            <w:r w:rsidRPr="00A0011C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eastAsia="fr-BE"/>
              </w:rPr>
              <w:t>IΔn</w:t>
            </w:r>
            <w:proofErr w:type="spellEnd"/>
            <w:r w:rsidRPr="00A0011C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eastAsia="fr-BE"/>
              </w:rPr>
              <w:t xml:space="preserve"> = 30mA</w:t>
            </w:r>
          </w:p>
        </w:tc>
      </w:tr>
      <w:tr w:rsidR="00751625" w:rsidRPr="00A0011C" w:rsidTr="00112A53">
        <w:trPr>
          <w:cnfStyle w:val="000000100000"/>
        </w:trPr>
        <w:tc>
          <w:tcPr>
            <w:cnfStyle w:val="001000000000"/>
            <w:tcW w:w="3750" w:type="dxa"/>
            <w:gridSpan w:val="2"/>
            <w:hideMark/>
          </w:tcPr>
          <w:p w:rsidR="00751625" w:rsidRPr="00A0011C" w:rsidRDefault="00751625" w:rsidP="00A0011C">
            <w:pPr>
              <w:spacing w:line="360" w:lineRule="auto"/>
              <w:jc w:val="left"/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eastAsia="fr-BE"/>
              </w:rPr>
            </w:pPr>
            <w:r w:rsidRPr="00A0011C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eastAsia="fr-BE"/>
              </w:rPr>
              <w:t>Courant de défaut I</w:t>
            </w:r>
            <w:r w:rsidRPr="00A0011C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vertAlign w:val="subscript"/>
                <w:lang w:eastAsia="fr-BE"/>
              </w:rPr>
              <w:t>F</w:t>
            </w:r>
          </w:p>
        </w:tc>
        <w:tc>
          <w:tcPr>
            <w:tcW w:w="4500" w:type="dxa"/>
            <w:hideMark/>
          </w:tcPr>
          <w:p w:rsidR="00751625" w:rsidRPr="00A0011C" w:rsidRDefault="00751625" w:rsidP="00A0011C">
            <w:pPr>
              <w:spacing w:line="360" w:lineRule="auto"/>
              <w:jc w:val="left"/>
              <w:cnfStyle w:val="00000010000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BE"/>
              </w:rPr>
            </w:pPr>
            <w:r w:rsidRPr="00A001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BE"/>
              </w:rPr>
              <w:t>Temps maximal de déclenchement</w:t>
            </w:r>
          </w:p>
        </w:tc>
      </w:tr>
      <w:tr w:rsidR="00751625" w:rsidRPr="00A0011C" w:rsidTr="00112A53">
        <w:tc>
          <w:tcPr>
            <w:cnfStyle w:val="001000000000"/>
            <w:tcW w:w="0" w:type="auto"/>
            <w:hideMark/>
          </w:tcPr>
          <w:p w:rsidR="00751625" w:rsidRPr="00A0011C" w:rsidRDefault="00751625" w:rsidP="00A0011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fr-BE"/>
              </w:rPr>
            </w:pPr>
            <w:proofErr w:type="spellStart"/>
            <w:r w:rsidRPr="00A0011C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eastAsia="fr-BE"/>
              </w:rPr>
              <w:t>IΔn</w:t>
            </w:r>
            <w:proofErr w:type="spellEnd"/>
            <w:r w:rsidRPr="00A0011C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eastAsia="fr-BE"/>
              </w:rPr>
              <w:t xml:space="preserve"> / 2</w:t>
            </w:r>
          </w:p>
        </w:tc>
        <w:tc>
          <w:tcPr>
            <w:tcW w:w="0" w:type="auto"/>
            <w:hideMark/>
          </w:tcPr>
          <w:p w:rsidR="00751625" w:rsidRPr="00A0011C" w:rsidRDefault="00751625" w:rsidP="00A0011C">
            <w:pPr>
              <w:spacing w:line="360" w:lineRule="auto"/>
              <w:cnfStyle w:val="000000000000"/>
              <w:rPr>
                <w:rFonts w:ascii="Arial" w:eastAsia="Times New Roman" w:hAnsi="Arial" w:cs="Arial"/>
                <w:sz w:val="24"/>
                <w:szCs w:val="24"/>
                <w:lang w:eastAsia="fr-BE"/>
              </w:rPr>
            </w:pPr>
            <w:r w:rsidRPr="00A0011C">
              <w:rPr>
                <w:rFonts w:ascii="Arial" w:eastAsia="Times New Roman" w:hAnsi="Arial" w:cs="Arial"/>
                <w:sz w:val="24"/>
                <w:szCs w:val="24"/>
                <w:lang w:eastAsia="fr-BE"/>
              </w:rPr>
              <w:t>15 mA</w:t>
            </w:r>
          </w:p>
        </w:tc>
        <w:tc>
          <w:tcPr>
            <w:tcW w:w="0" w:type="auto"/>
            <w:hideMark/>
          </w:tcPr>
          <w:p w:rsidR="00751625" w:rsidRPr="00A0011C" w:rsidRDefault="00751625" w:rsidP="00A0011C">
            <w:pPr>
              <w:spacing w:line="360" w:lineRule="auto"/>
              <w:cnfStyle w:val="000000000000"/>
              <w:rPr>
                <w:rFonts w:ascii="Arial" w:eastAsia="Times New Roman" w:hAnsi="Arial" w:cs="Arial"/>
                <w:sz w:val="24"/>
                <w:szCs w:val="24"/>
                <w:lang w:eastAsia="fr-BE"/>
              </w:rPr>
            </w:pPr>
            <w:r w:rsidRPr="00A0011C">
              <w:rPr>
                <w:rFonts w:ascii="Arial" w:eastAsia="Times New Roman" w:hAnsi="Arial" w:cs="Arial"/>
                <w:sz w:val="24"/>
                <w:szCs w:val="24"/>
                <w:lang w:eastAsia="fr-BE"/>
              </w:rPr>
              <w:t>Pas de déclenchement</w:t>
            </w:r>
          </w:p>
        </w:tc>
      </w:tr>
      <w:tr w:rsidR="00751625" w:rsidRPr="00A0011C" w:rsidTr="00112A53">
        <w:trPr>
          <w:cnfStyle w:val="000000100000"/>
        </w:trPr>
        <w:tc>
          <w:tcPr>
            <w:cnfStyle w:val="001000000000"/>
            <w:tcW w:w="0" w:type="auto"/>
            <w:hideMark/>
          </w:tcPr>
          <w:p w:rsidR="00751625" w:rsidRPr="00A0011C" w:rsidRDefault="00751625" w:rsidP="00A0011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fr-BE"/>
              </w:rPr>
            </w:pPr>
            <w:proofErr w:type="spellStart"/>
            <w:r w:rsidRPr="00A0011C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eastAsia="fr-BE"/>
              </w:rPr>
              <w:t>IΔn</w:t>
            </w:r>
            <w:proofErr w:type="spellEnd"/>
          </w:p>
        </w:tc>
        <w:tc>
          <w:tcPr>
            <w:tcW w:w="0" w:type="auto"/>
            <w:hideMark/>
          </w:tcPr>
          <w:p w:rsidR="00751625" w:rsidRPr="00A0011C" w:rsidRDefault="00751625" w:rsidP="00A0011C">
            <w:pPr>
              <w:spacing w:line="360" w:lineRule="auto"/>
              <w:cnfStyle w:val="000000100000"/>
              <w:rPr>
                <w:rFonts w:ascii="Arial" w:eastAsia="Times New Roman" w:hAnsi="Arial" w:cs="Arial"/>
                <w:sz w:val="24"/>
                <w:szCs w:val="24"/>
                <w:lang w:eastAsia="fr-BE"/>
              </w:rPr>
            </w:pPr>
            <w:r w:rsidRPr="00A0011C">
              <w:rPr>
                <w:rFonts w:ascii="Arial" w:eastAsia="Times New Roman" w:hAnsi="Arial" w:cs="Arial"/>
                <w:sz w:val="24"/>
                <w:szCs w:val="24"/>
                <w:lang w:eastAsia="fr-BE"/>
              </w:rPr>
              <w:t>30 mA</w:t>
            </w:r>
          </w:p>
        </w:tc>
        <w:tc>
          <w:tcPr>
            <w:tcW w:w="0" w:type="auto"/>
            <w:hideMark/>
          </w:tcPr>
          <w:p w:rsidR="00751625" w:rsidRPr="00A0011C" w:rsidRDefault="00751625" w:rsidP="00A0011C">
            <w:pPr>
              <w:spacing w:line="360" w:lineRule="auto"/>
              <w:cnfStyle w:val="000000100000"/>
              <w:rPr>
                <w:rFonts w:ascii="Arial" w:eastAsia="Times New Roman" w:hAnsi="Arial" w:cs="Arial"/>
                <w:sz w:val="24"/>
                <w:szCs w:val="24"/>
                <w:lang w:eastAsia="fr-BE"/>
              </w:rPr>
            </w:pPr>
            <w:r w:rsidRPr="00A0011C">
              <w:rPr>
                <w:rFonts w:ascii="Arial" w:eastAsia="Times New Roman" w:hAnsi="Arial" w:cs="Arial"/>
                <w:sz w:val="24"/>
                <w:szCs w:val="24"/>
                <w:lang w:eastAsia="fr-BE"/>
              </w:rPr>
              <w:t>300 ms</w:t>
            </w:r>
          </w:p>
        </w:tc>
      </w:tr>
      <w:tr w:rsidR="00751625" w:rsidRPr="00A0011C" w:rsidTr="00112A53">
        <w:tc>
          <w:tcPr>
            <w:cnfStyle w:val="001000000000"/>
            <w:tcW w:w="0" w:type="auto"/>
            <w:hideMark/>
          </w:tcPr>
          <w:p w:rsidR="00751625" w:rsidRPr="00A0011C" w:rsidRDefault="00751625" w:rsidP="00A0011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fr-BE"/>
              </w:rPr>
            </w:pPr>
            <w:r w:rsidRPr="00A0011C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eastAsia="fr-BE"/>
              </w:rPr>
              <w:t xml:space="preserve">2 × </w:t>
            </w:r>
            <w:proofErr w:type="spellStart"/>
            <w:r w:rsidRPr="00A0011C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eastAsia="fr-BE"/>
              </w:rPr>
              <w:t>IΔn</w:t>
            </w:r>
            <w:proofErr w:type="spellEnd"/>
          </w:p>
        </w:tc>
        <w:tc>
          <w:tcPr>
            <w:tcW w:w="0" w:type="auto"/>
            <w:hideMark/>
          </w:tcPr>
          <w:p w:rsidR="00751625" w:rsidRPr="00A0011C" w:rsidRDefault="00751625" w:rsidP="00A0011C">
            <w:pPr>
              <w:spacing w:line="360" w:lineRule="auto"/>
              <w:cnfStyle w:val="000000000000"/>
              <w:rPr>
                <w:rFonts w:ascii="Arial" w:eastAsia="Times New Roman" w:hAnsi="Arial" w:cs="Arial"/>
                <w:sz w:val="24"/>
                <w:szCs w:val="24"/>
                <w:lang w:eastAsia="fr-BE"/>
              </w:rPr>
            </w:pPr>
            <w:r w:rsidRPr="00A0011C">
              <w:rPr>
                <w:rFonts w:ascii="Arial" w:eastAsia="Times New Roman" w:hAnsi="Arial" w:cs="Arial"/>
                <w:sz w:val="24"/>
                <w:szCs w:val="24"/>
                <w:lang w:eastAsia="fr-BE"/>
              </w:rPr>
              <w:t>60 mA</w:t>
            </w:r>
          </w:p>
        </w:tc>
        <w:tc>
          <w:tcPr>
            <w:tcW w:w="0" w:type="auto"/>
            <w:hideMark/>
          </w:tcPr>
          <w:p w:rsidR="00751625" w:rsidRPr="00A0011C" w:rsidRDefault="00751625" w:rsidP="00A0011C">
            <w:pPr>
              <w:spacing w:line="360" w:lineRule="auto"/>
              <w:cnfStyle w:val="000000000000"/>
              <w:rPr>
                <w:rFonts w:ascii="Arial" w:eastAsia="Times New Roman" w:hAnsi="Arial" w:cs="Arial"/>
                <w:sz w:val="24"/>
                <w:szCs w:val="24"/>
                <w:lang w:eastAsia="fr-BE"/>
              </w:rPr>
            </w:pPr>
            <w:r w:rsidRPr="00A0011C">
              <w:rPr>
                <w:rFonts w:ascii="Arial" w:eastAsia="Times New Roman" w:hAnsi="Arial" w:cs="Arial"/>
                <w:sz w:val="24"/>
                <w:szCs w:val="24"/>
                <w:lang w:eastAsia="fr-BE"/>
              </w:rPr>
              <w:t>150 ms</w:t>
            </w:r>
          </w:p>
        </w:tc>
      </w:tr>
      <w:tr w:rsidR="00751625" w:rsidRPr="00A0011C" w:rsidTr="00112A53">
        <w:trPr>
          <w:cnfStyle w:val="000000100000"/>
        </w:trPr>
        <w:tc>
          <w:tcPr>
            <w:cnfStyle w:val="001000000000"/>
            <w:tcW w:w="0" w:type="auto"/>
            <w:hideMark/>
          </w:tcPr>
          <w:p w:rsidR="00751625" w:rsidRPr="00A0011C" w:rsidRDefault="00751625" w:rsidP="00A0011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fr-BE"/>
              </w:rPr>
            </w:pPr>
            <w:r w:rsidRPr="00A0011C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eastAsia="fr-BE"/>
              </w:rPr>
              <w:t xml:space="preserve">5 × </w:t>
            </w:r>
            <w:proofErr w:type="spellStart"/>
            <w:r w:rsidRPr="00A0011C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eastAsia="fr-BE"/>
              </w:rPr>
              <w:t>IΔn</w:t>
            </w:r>
            <w:proofErr w:type="spellEnd"/>
          </w:p>
        </w:tc>
        <w:tc>
          <w:tcPr>
            <w:tcW w:w="0" w:type="auto"/>
            <w:hideMark/>
          </w:tcPr>
          <w:p w:rsidR="00751625" w:rsidRPr="00A0011C" w:rsidRDefault="00751625" w:rsidP="00A0011C">
            <w:pPr>
              <w:spacing w:line="360" w:lineRule="auto"/>
              <w:cnfStyle w:val="000000100000"/>
              <w:rPr>
                <w:rFonts w:ascii="Arial" w:eastAsia="Times New Roman" w:hAnsi="Arial" w:cs="Arial"/>
                <w:sz w:val="24"/>
                <w:szCs w:val="24"/>
                <w:lang w:eastAsia="fr-BE"/>
              </w:rPr>
            </w:pPr>
            <w:r w:rsidRPr="00A0011C">
              <w:rPr>
                <w:rFonts w:ascii="Arial" w:eastAsia="Times New Roman" w:hAnsi="Arial" w:cs="Arial"/>
                <w:sz w:val="24"/>
                <w:szCs w:val="24"/>
                <w:lang w:eastAsia="fr-BE"/>
              </w:rPr>
              <w:t>150 mA</w:t>
            </w:r>
          </w:p>
        </w:tc>
        <w:tc>
          <w:tcPr>
            <w:tcW w:w="0" w:type="auto"/>
            <w:hideMark/>
          </w:tcPr>
          <w:p w:rsidR="00751625" w:rsidRPr="00A0011C" w:rsidRDefault="00751625" w:rsidP="00A0011C">
            <w:pPr>
              <w:spacing w:line="360" w:lineRule="auto"/>
              <w:cnfStyle w:val="000000100000"/>
              <w:rPr>
                <w:rFonts w:ascii="Arial" w:eastAsia="Times New Roman" w:hAnsi="Arial" w:cs="Arial"/>
                <w:sz w:val="24"/>
                <w:szCs w:val="24"/>
                <w:lang w:eastAsia="fr-BE"/>
              </w:rPr>
            </w:pPr>
            <w:r w:rsidRPr="00A0011C">
              <w:rPr>
                <w:rFonts w:ascii="Arial" w:eastAsia="Times New Roman" w:hAnsi="Arial" w:cs="Arial"/>
                <w:sz w:val="24"/>
                <w:szCs w:val="24"/>
                <w:lang w:eastAsia="fr-BE"/>
              </w:rPr>
              <w:t>40 ms</w:t>
            </w:r>
          </w:p>
        </w:tc>
      </w:tr>
    </w:tbl>
    <w:p w:rsidR="00112A53" w:rsidRPr="00A0011C" w:rsidRDefault="00751625" w:rsidP="00A0011C">
      <w:pPr>
        <w:spacing w:line="360" w:lineRule="auto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Infos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: Les 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temps maximums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coupure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sont définis de manière à </w:t>
      </w:r>
      <w:r w:rsidRPr="00A0011C">
        <w:rPr>
          <w:rFonts w:ascii="Arial" w:eastAsia="Times New Roman" w:hAnsi="Arial" w:cs="Arial"/>
          <w:b/>
          <w:bCs/>
          <w:i/>
          <w:iCs/>
          <w:color w:val="222222"/>
          <w:spacing w:val="2"/>
          <w:sz w:val="24"/>
          <w:szCs w:val="24"/>
          <w:lang w:eastAsia="fr-BE"/>
        </w:rPr>
        <w:t>garantir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l'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absence de blessure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en cas de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contact direct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avec un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conducteur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sous tension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 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</w:p>
    <w:p w:rsidR="00112A53" w:rsidRPr="00A0011C" w:rsidRDefault="00112A53" w:rsidP="00A0011C">
      <w:pPr>
        <w:spacing w:line="360" w:lineRule="auto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</w:p>
    <w:p w:rsidR="00A0011C" w:rsidRPr="00A0011C" w:rsidRDefault="00751625" w:rsidP="00A0011C">
      <w:pPr>
        <w:spacing w:line="360" w:lineRule="auto"/>
        <w:jc w:val="left"/>
        <w:rPr>
          <w:rFonts w:ascii="Arial" w:eastAsia="Times New Roman" w:hAnsi="Arial" w:cs="Arial"/>
          <w:noProof/>
          <w:color w:val="222222"/>
          <w:spacing w:val="2"/>
          <w:sz w:val="24"/>
          <w:szCs w:val="24"/>
          <w:lang w:eastAsia="fr-BE"/>
        </w:rPr>
      </w:pP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Le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Dispositif Différentiel à courant Résiduel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DDR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doit </w:t>
      </w:r>
      <w:r w:rsidRPr="00A0011C">
        <w:rPr>
          <w:rFonts w:ascii="Arial" w:eastAsia="Times New Roman" w:hAnsi="Arial" w:cs="Arial"/>
          <w:b/>
          <w:bCs/>
          <w:i/>
          <w:iCs/>
          <w:color w:val="222222"/>
          <w:spacing w:val="2"/>
          <w:sz w:val="24"/>
          <w:szCs w:val="24"/>
          <w:lang w:eastAsia="fr-BE"/>
        </w:rPr>
        <w:t>déclencher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pour un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courant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compris entre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50%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et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100%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de sa sensibilité </w:t>
      </w:r>
      <w:proofErr w:type="spellStart"/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IΔn</w:t>
      </w:r>
      <w:proofErr w:type="spellEnd"/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</w:t>
      </w:r>
      <w:r w:rsidR="00112A53" w:rsidRPr="00A0011C">
        <w:rPr>
          <w:rFonts w:ascii="Arial" w:eastAsia="Times New Roman" w:hAnsi="Arial" w:cs="Arial"/>
          <w:noProof/>
          <w:color w:val="222222"/>
          <w:spacing w:val="2"/>
          <w:sz w:val="24"/>
          <w:szCs w:val="24"/>
          <w:lang w:eastAsia="fr-BE"/>
        </w:rPr>
        <w:t xml:space="preserve"> </w:t>
      </w:r>
    </w:p>
    <w:p w:rsidR="00751625" w:rsidRPr="00A0011C" w:rsidRDefault="00751625" w:rsidP="00EE252E">
      <w:pPr>
        <w:spacing w:line="415" w:lineRule="atLeast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</w:p>
    <w:p w:rsidR="00112A53" w:rsidRPr="00751625" w:rsidRDefault="00A0011C" w:rsidP="00EE252E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>
        <w:rPr>
          <w:rFonts w:ascii="Helvetica" w:eastAsia="Times New Roman" w:hAnsi="Helvetica" w:cs="Times New Roman"/>
          <w:noProof/>
          <w:color w:val="222222"/>
          <w:spacing w:val="2"/>
          <w:sz w:val="23"/>
          <w:szCs w:val="23"/>
          <w:lang w:eastAsia="fr-BE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179070</wp:posOffset>
            </wp:positionV>
            <wp:extent cx="6619875" cy="695325"/>
            <wp:effectExtent l="19050" t="0" r="9525" b="0"/>
            <wp:wrapNone/>
            <wp:docPr id="39" name="Imag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011C" w:rsidRDefault="00A0011C" w:rsidP="008D3610">
      <w:pPr>
        <w:spacing w:before="345" w:after="173"/>
        <w:outlineLvl w:val="2"/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lang w:eastAsia="fr-BE"/>
        </w:rPr>
      </w:pPr>
    </w:p>
    <w:p w:rsidR="00A0011C" w:rsidRDefault="00A0011C" w:rsidP="008D3610">
      <w:pPr>
        <w:spacing w:before="345" w:after="173"/>
        <w:outlineLvl w:val="2"/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lang w:eastAsia="fr-BE"/>
        </w:rPr>
      </w:pPr>
    </w:p>
    <w:p w:rsidR="00A0011C" w:rsidRDefault="00A0011C" w:rsidP="008D3610">
      <w:pPr>
        <w:spacing w:before="345" w:after="173"/>
        <w:outlineLvl w:val="2"/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lang w:eastAsia="fr-BE"/>
        </w:rPr>
      </w:pPr>
    </w:p>
    <w:p w:rsidR="00751625" w:rsidRDefault="00A0011C" w:rsidP="00A0011C">
      <w:pPr>
        <w:spacing w:before="345" w:after="173"/>
        <w:jc w:val="left"/>
        <w:outlineLvl w:val="2"/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</w:pPr>
      <w:r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lang w:eastAsia="fr-BE"/>
        </w:rPr>
        <w:tab/>
      </w:r>
      <w:r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lang w:eastAsia="fr-BE"/>
        </w:rPr>
        <w:tab/>
      </w:r>
      <w:r w:rsidR="00751625" w:rsidRPr="00A0011C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lang w:eastAsia="fr-BE"/>
        </w:rPr>
        <w:t>5.7.</w:t>
      </w:r>
      <w:r w:rsidR="00751625" w:rsidRPr="00A0011C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 </w:t>
      </w:r>
      <w:r w:rsidR="00751625" w:rsidRPr="00A0011C"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lang w:eastAsia="fr-BE"/>
        </w:rPr>
        <w:t>Différence entre </w:t>
      </w:r>
      <w:r w:rsidR="00751625" w:rsidRPr="00A0011C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Disjoncteur</w:t>
      </w:r>
      <w:r w:rsidR="00751625" w:rsidRPr="00A0011C"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lang w:eastAsia="fr-BE"/>
        </w:rPr>
        <w:t> </w:t>
      </w:r>
      <w:r w:rsidR="00751625" w:rsidRPr="00A0011C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Différentiel</w:t>
      </w:r>
      <w:r w:rsidR="00751625" w:rsidRPr="00A0011C"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lang w:eastAsia="fr-BE"/>
        </w:rPr>
        <w:t> et</w:t>
      </w:r>
      <w:r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lang w:eastAsia="fr-BE"/>
        </w:rPr>
        <w:t xml:space="preserve"> </w:t>
      </w:r>
      <w:r w:rsidR="00751625" w:rsidRPr="00A0011C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Interrupteur</w:t>
      </w:r>
      <w:r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 xml:space="preserve"> </w:t>
      </w:r>
      <w:r w:rsidR="00751625" w:rsidRPr="00A0011C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Différentiel</w:t>
      </w:r>
      <w:r w:rsidR="00751625" w:rsidRPr="00A0011C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 :</w:t>
      </w:r>
    </w:p>
    <w:p w:rsidR="00A0011C" w:rsidRPr="00A0011C" w:rsidRDefault="00A0011C" w:rsidP="00A0011C">
      <w:pPr>
        <w:spacing w:before="345" w:after="173"/>
        <w:jc w:val="left"/>
        <w:outlineLvl w:val="2"/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</w:pPr>
    </w:p>
    <w:p w:rsidR="00751625" w:rsidRPr="00A0011C" w:rsidRDefault="00751625" w:rsidP="00A0011C">
      <w:pPr>
        <w:spacing w:line="360" w:lineRule="auto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-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Disjoncteur différentiel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: 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Assure la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protection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du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matériel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contre les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surintensités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disjoncteur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 mais aussi la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protection des personnes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contre les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défauts d'isolement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différentiel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Du fait de sa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double fonction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le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disjoncteur différentiel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est plus cher que l'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interrupteur différentiel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 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-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u w:val="single"/>
          <w:lang w:eastAsia="fr-BE"/>
        </w:rPr>
        <w:t>Interrupteur différentiel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proofErr w:type="gramStart"/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:</w:t>
      </w:r>
      <w:proofErr w:type="gramEnd"/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Assure seulement la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protection des personnes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contre les 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défauts d'isolement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(</w:t>
      </w:r>
      <w:r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différentiel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).</w:t>
      </w:r>
      <w:r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</w:p>
    <w:p w:rsidR="00751625" w:rsidRPr="00A0011C" w:rsidRDefault="00751625" w:rsidP="00751625">
      <w:pPr>
        <w:spacing w:before="345" w:after="173"/>
        <w:jc w:val="left"/>
        <w:outlineLvl w:val="2"/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</w:pPr>
      <w:r w:rsidRPr="00751625">
        <w:rPr>
          <w:rFonts w:ascii="inherit" w:eastAsia="Times New Roman" w:hAnsi="inherit" w:cs="Times New Roman"/>
          <w:color w:val="444444"/>
          <w:spacing w:val="2"/>
          <w:sz w:val="51"/>
          <w:szCs w:val="51"/>
          <w:lang w:eastAsia="fr-BE"/>
        </w:rPr>
        <w:t>         </w:t>
      </w:r>
      <w:r w:rsidRPr="00751625">
        <w:rPr>
          <w:rFonts w:ascii="inherit" w:eastAsia="Times New Roman" w:hAnsi="inherit" w:cs="Times New Roman"/>
          <w:color w:val="444444"/>
          <w:spacing w:val="2"/>
          <w:sz w:val="51"/>
          <w:lang w:eastAsia="fr-BE"/>
        </w:rPr>
        <w:t> </w:t>
      </w:r>
      <w:r w:rsidRPr="00A0011C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lang w:eastAsia="fr-BE"/>
        </w:rPr>
        <w:t>5.8.</w:t>
      </w:r>
      <w:r w:rsidRPr="00A0011C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 </w:t>
      </w:r>
      <w:r w:rsidRPr="00A0011C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Différentiel</w:t>
      </w:r>
      <w:r w:rsidRPr="00A0011C">
        <w:rPr>
          <w:rFonts w:ascii="Arial" w:eastAsia="Times New Roman" w:hAnsi="Arial" w:cs="Arial"/>
          <w:color w:val="444444"/>
          <w:spacing w:val="2"/>
          <w:sz w:val="32"/>
          <w:szCs w:val="32"/>
          <w:u w:val="single"/>
          <w:lang w:eastAsia="fr-BE"/>
        </w:rPr>
        <w:t> de type </w:t>
      </w:r>
      <w:r w:rsidRPr="00A0011C">
        <w:rPr>
          <w:rFonts w:ascii="Arial" w:eastAsia="Times New Roman" w:hAnsi="Arial" w:cs="Arial"/>
          <w:b/>
          <w:bCs/>
          <w:color w:val="444444"/>
          <w:spacing w:val="2"/>
          <w:sz w:val="32"/>
          <w:szCs w:val="32"/>
          <w:u w:val="single"/>
          <w:lang w:eastAsia="fr-BE"/>
        </w:rPr>
        <w:t>sélectif</w:t>
      </w:r>
      <w:r w:rsidRPr="00A0011C">
        <w:rPr>
          <w:rFonts w:ascii="Arial" w:eastAsia="Times New Roman" w:hAnsi="Arial" w:cs="Arial"/>
          <w:color w:val="444444"/>
          <w:spacing w:val="2"/>
          <w:sz w:val="32"/>
          <w:szCs w:val="32"/>
          <w:lang w:eastAsia="fr-BE"/>
        </w:rPr>
        <w:t> : </w:t>
      </w:r>
      <w:r w:rsidRPr="00A0011C">
        <w:rPr>
          <w:rFonts w:ascii="Arial" w:eastAsia="Times New Roman" w:hAnsi="Arial" w:cs="Arial"/>
          <w:noProof/>
          <w:color w:val="444444"/>
          <w:spacing w:val="2"/>
          <w:sz w:val="32"/>
          <w:szCs w:val="32"/>
          <w:lang w:eastAsia="fr-BE"/>
        </w:rPr>
        <w:drawing>
          <wp:inline distT="0" distB="0" distL="0" distR="0">
            <wp:extent cx="200025" cy="323850"/>
            <wp:effectExtent l="19050" t="0" r="9525" b="0"/>
            <wp:docPr id="30" name="Image 30" descr="selec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selecti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52E" w:rsidRDefault="00751625" w:rsidP="00A0011C">
      <w:pPr>
        <w:spacing w:line="480" w:lineRule="auto"/>
        <w:jc w:val="left"/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</w:pP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Le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DDR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doit être placé en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tête de l'installation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(à l’origine).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  <w:t>Cette seule protection présente l'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inconvénient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de couper toute l’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installation électrique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en cas de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défaut d'isolement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.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="004D5624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Pour y remédier, on utilise d'autres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DDR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plus sensibles (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30 mA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) placés entre le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disjoncteur général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et les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disjoncteurs divisionnaires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.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  <w:t>Il faut une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sélectivité totale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, pour cela on utilise en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tête de l’installation électrique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un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disjoncteur général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de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type Sélectif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>
        <w:rPr>
          <w:rFonts w:ascii="Helvetica" w:eastAsia="Times New Roman" w:hAnsi="Helvetica" w:cs="Times New Roman"/>
          <w:noProof/>
          <w:color w:val="222222"/>
          <w:spacing w:val="2"/>
          <w:sz w:val="23"/>
          <w:szCs w:val="23"/>
          <w:lang w:eastAsia="fr-BE"/>
        </w:rPr>
        <w:drawing>
          <wp:inline distT="0" distB="0" distL="0" distR="0">
            <wp:extent cx="200025" cy="323850"/>
            <wp:effectExtent l="19050" t="0" r="9525" b="0"/>
            <wp:docPr id="31" name="Image 31" descr="selec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electi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dont le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déclenchement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est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retardé</w:t>
      </w:r>
      <w:r w:rsidR="004D5624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.</w:t>
      </w:r>
      <w:r w:rsidR="004D5624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Les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différentiels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en tête des circuits seront de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sensibilité 30mA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.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="004D5624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A27D4F">
        <w:rPr>
          <w:rFonts w:ascii="Helvetica" w:eastAsia="Times New Roman" w:hAnsi="Helvetica" w:cs="Times New Roman"/>
          <w:color w:val="222222"/>
          <w:spacing w:val="2"/>
          <w:sz w:val="23"/>
          <w:szCs w:val="23"/>
          <w:u w:val="single"/>
          <w:lang w:eastAsia="fr-BE"/>
        </w:rPr>
        <w:t>En</w:t>
      </w:r>
      <w:r w:rsidRPr="00A27D4F">
        <w:rPr>
          <w:rFonts w:ascii="Helvetica" w:eastAsia="Times New Roman" w:hAnsi="Helvetica" w:cs="Times New Roman"/>
          <w:color w:val="222222"/>
          <w:spacing w:val="2"/>
          <w:sz w:val="23"/>
          <w:u w:val="single"/>
          <w:lang w:eastAsia="fr-BE"/>
        </w:rPr>
        <w:t> </w:t>
      </w:r>
      <w:r w:rsidRPr="00A27D4F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u w:val="single"/>
          <w:lang w:eastAsia="fr-BE"/>
        </w:rPr>
        <w:t>cas de défaut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, seul le circuit présentant le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défaut d'isolement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sera coupé ainsi on évite une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coupure générale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de l’</w:t>
      </w:r>
      <w:r w:rsidRPr="00751625">
        <w:rPr>
          <w:rFonts w:ascii="Helvetica" w:eastAsia="Times New Roman" w:hAnsi="Helvetica" w:cs="Times New Roman"/>
          <w:b/>
          <w:bCs/>
          <w:color w:val="222222"/>
          <w:spacing w:val="2"/>
          <w:sz w:val="23"/>
          <w:lang w:eastAsia="fr-BE"/>
        </w:rPr>
        <w:t>installation électrique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>.</w:t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  <w:t> </w:t>
      </w:r>
    </w:p>
    <w:p w:rsidR="00EE252E" w:rsidRDefault="00EE252E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lang w:eastAsia="fr-BE"/>
        </w:rPr>
      </w:pPr>
    </w:p>
    <w:p w:rsidR="00A0011C" w:rsidRPr="00751625" w:rsidRDefault="00A0011C" w:rsidP="00751625">
      <w:pPr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</w:p>
    <w:p w:rsidR="00751625" w:rsidRPr="00A0011C" w:rsidRDefault="00751625" w:rsidP="00751625">
      <w:pPr>
        <w:spacing w:before="345" w:after="173"/>
        <w:jc w:val="left"/>
        <w:outlineLvl w:val="1"/>
        <w:rPr>
          <w:rFonts w:ascii="ecriture_manu" w:eastAsia="Times New Roman" w:hAnsi="ecriture_manu" w:cs="Times New Roman"/>
          <w:b/>
          <w:bCs/>
          <w:color w:val="2D2406"/>
          <w:spacing w:val="2"/>
          <w:sz w:val="39"/>
          <w:u w:val="single"/>
          <w:lang w:eastAsia="fr-BE"/>
        </w:rPr>
      </w:pPr>
      <w:r>
        <w:rPr>
          <w:rFonts w:ascii="ecriture_manu" w:eastAsia="Times New Roman" w:hAnsi="ecriture_manu" w:cs="Times New Roman"/>
          <w:noProof/>
          <w:color w:val="2D2406"/>
          <w:spacing w:val="2"/>
          <w:sz w:val="39"/>
          <w:szCs w:val="39"/>
          <w:lang w:eastAsia="fr-BE"/>
        </w:rPr>
        <w:lastRenderedPageBreak/>
        <w:drawing>
          <wp:inline distT="0" distB="0" distL="0" distR="0">
            <wp:extent cx="762000" cy="762000"/>
            <wp:effectExtent l="19050" t="0" r="0" b="0"/>
            <wp:docPr id="33" name="Image 33" descr="Dispositif Différentiel à courant Résidu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ispositif Différentiel à courant Résidue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1625">
        <w:rPr>
          <w:rFonts w:ascii="ecriture_manu" w:eastAsia="Times New Roman" w:hAnsi="ecriture_manu" w:cs="Times New Roman"/>
          <w:color w:val="2D2406"/>
          <w:spacing w:val="2"/>
          <w:sz w:val="39"/>
          <w:lang w:eastAsia="fr-BE"/>
        </w:rPr>
        <w:t> 7. </w:t>
      </w:r>
      <w:r w:rsidRPr="00751625">
        <w:rPr>
          <w:rFonts w:ascii="ecriture_manu" w:eastAsia="Times New Roman" w:hAnsi="ecriture_manu" w:cs="Times New Roman"/>
          <w:b/>
          <w:bCs/>
          <w:color w:val="2D2406"/>
          <w:spacing w:val="2"/>
          <w:sz w:val="39"/>
          <w:u w:val="single"/>
          <w:lang w:eastAsia="fr-BE"/>
        </w:rPr>
        <w:t>Choix</w:t>
      </w:r>
      <w:r w:rsidRPr="00751625">
        <w:rPr>
          <w:rFonts w:ascii="ecriture_manu" w:eastAsia="Times New Roman" w:hAnsi="ecriture_manu" w:cs="Times New Roman"/>
          <w:color w:val="2D2406"/>
          <w:spacing w:val="2"/>
          <w:sz w:val="39"/>
          <w:u w:val="single"/>
          <w:lang w:eastAsia="fr-BE"/>
        </w:rPr>
        <w:t> d'un </w:t>
      </w:r>
      <w:r w:rsidRPr="00751625">
        <w:rPr>
          <w:rFonts w:ascii="ecriture_manu" w:eastAsia="Times New Roman" w:hAnsi="ecriture_manu" w:cs="Times New Roman"/>
          <w:b/>
          <w:bCs/>
          <w:color w:val="2D2406"/>
          <w:spacing w:val="2"/>
          <w:sz w:val="39"/>
          <w:u w:val="single"/>
          <w:lang w:eastAsia="fr-BE"/>
        </w:rPr>
        <w:t>dispositif différentiel</w:t>
      </w:r>
      <w:r w:rsidRPr="00751625">
        <w:rPr>
          <w:rFonts w:ascii="ecriture_manu" w:eastAsia="Times New Roman" w:hAnsi="ecriture_manu" w:cs="Times New Roman"/>
          <w:color w:val="2D2406"/>
          <w:spacing w:val="2"/>
          <w:sz w:val="39"/>
          <w:lang w:eastAsia="fr-BE"/>
        </w:rPr>
        <w:t> :</w:t>
      </w:r>
    </w:p>
    <w:p w:rsidR="00751625" w:rsidRPr="00A0011C" w:rsidRDefault="00A0011C" w:rsidP="00A0011C">
      <w:pPr>
        <w:spacing w:line="360" w:lineRule="auto"/>
        <w:jc w:val="left"/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</w:pPr>
      <w:r w:rsidRPr="00A0011C">
        <w:rPr>
          <w:rFonts w:ascii="Arial" w:eastAsia="Times New Roman" w:hAnsi="Arial" w:cs="Arial"/>
          <w:noProof/>
          <w:color w:val="222222"/>
          <w:spacing w:val="2"/>
          <w:sz w:val="24"/>
          <w:szCs w:val="24"/>
          <w:lang w:eastAsia="fr-BE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3305175</wp:posOffset>
            </wp:positionH>
            <wp:positionV relativeFrom="paragraph">
              <wp:posOffset>4128135</wp:posOffset>
            </wp:positionV>
            <wp:extent cx="1609725" cy="838200"/>
            <wp:effectExtent l="19050" t="0" r="9525" b="0"/>
            <wp:wrapNone/>
            <wp:docPr id="6" name="Imag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9859" t="14789" r="10798" b="23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3610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Le choix d'un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dispositif différentiel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s'effectue en fonction des paramètres suivants : 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• La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Protection du matériel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contre les surintensités nécessaire ou non :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disjoncteur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ou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interrupteur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• L'Intensité assigné des circuits à protéger.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• La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Tension du réseau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et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nombre de phases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• La </w:t>
      </w:r>
      <w:hyperlink r:id="rId31" w:anchor="tension_limite" w:history="1">
        <w:r w:rsidR="00751625" w:rsidRPr="00A0011C">
          <w:rPr>
            <w:rFonts w:ascii="Arial" w:eastAsia="Times New Roman" w:hAnsi="Arial" w:cs="Arial"/>
            <w:b/>
            <w:bCs/>
            <w:color w:val="009966"/>
            <w:spacing w:val="2"/>
            <w:sz w:val="24"/>
            <w:szCs w:val="24"/>
            <w:lang w:eastAsia="fr-BE"/>
          </w:rPr>
          <w:t>tension limite conventionnelle de contact</w:t>
        </w:r>
      </w:hyperlink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ou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tension limite de sécurité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notée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U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vertAlign w:val="subscript"/>
          <w:lang w:eastAsia="fr-BE"/>
        </w:rPr>
        <w:t>L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: 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    -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12V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en milieu immergé. 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    -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25V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en milieu mouillé. 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    -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50V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en milieu sec.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• La valeur de la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résistance de terre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des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masses métalliques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notée 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lang w:eastAsia="fr-BE"/>
        </w:rPr>
        <w:t>R</w:t>
      </w:r>
      <w:r w:rsidR="00751625" w:rsidRPr="00A0011C">
        <w:rPr>
          <w:rFonts w:ascii="Arial" w:eastAsia="Times New Roman" w:hAnsi="Arial" w:cs="Arial"/>
          <w:b/>
          <w:bCs/>
          <w:color w:val="222222"/>
          <w:spacing w:val="2"/>
          <w:sz w:val="24"/>
          <w:szCs w:val="24"/>
          <w:vertAlign w:val="subscript"/>
          <w:lang w:eastAsia="fr-BE"/>
        </w:rPr>
        <w:t>A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. 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br/>
        <w:t>    • 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u w:val="single"/>
          <w:lang w:eastAsia="fr-BE"/>
        </w:rPr>
        <w:t>Détermination de la sensibilité du DDR</w:t>
      </w:r>
      <w:r w:rsidR="00751625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> :</w:t>
      </w:r>
      <w:r w:rsidR="008D3610" w:rsidRPr="00A0011C">
        <w:rPr>
          <w:rFonts w:ascii="Arial" w:eastAsia="Times New Roman" w:hAnsi="Arial" w:cs="Arial"/>
          <w:color w:val="222222"/>
          <w:spacing w:val="2"/>
          <w:sz w:val="24"/>
          <w:szCs w:val="24"/>
          <w:lang w:eastAsia="fr-BE"/>
        </w:rPr>
        <w:t xml:space="preserve"> </w:t>
      </w:r>
    </w:p>
    <w:p w:rsidR="00751625" w:rsidRDefault="00751625" w:rsidP="008D3610">
      <w:pPr>
        <w:spacing w:line="415" w:lineRule="atLeas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  <w:r w:rsidRPr="00751625"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br/>
      </w:r>
    </w:p>
    <w:p w:rsidR="00A0011C" w:rsidRPr="00A0011C" w:rsidRDefault="00A0011C" w:rsidP="00A0011C">
      <w:pPr>
        <w:spacing w:before="345" w:after="173"/>
        <w:jc w:val="left"/>
        <w:outlineLvl w:val="1"/>
        <w:rPr>
          <w:rFonts w:ascii="ecriture_manu" w:eastAsia="Times New Roman" w:hAnsi="ecriture_manu" w:cs="Times New Roman"/>
          <w:color w:val="2D2406"/>
          <w:spacing w:val="2"/>
          <w:sz w:val="20"/>
          <w:szCs w:val="20"/>
          <w:lang w:eastAsia="fr-BE"/>
        </w:rPr>
      </w:pPr>
      <w:r w:rsidRPr="00A0011C">
        <w:rPr>
          <w:rFonts w:ascii="ecriture_manu" w:eastAsia="Times New Roman" w:hAnsi="ecriture_manu" w:cs="Times New Roman"/>
          <w:b/>
          <w:bCs/>
          <w:color w:val="2D2406"/>
          <w:spacing w:val="2"/>
          <w:sz w:val="20"/>
          <w:szCs w:val="20"/>
          <w:u w:val="single"/>
          <w:lang w:eastAsia="fr-BE"/>
        </w:rPr>
        <w:t>Définitions</w:t>
      </w:r>
      <w:r w:rsidRPr="00A0011C">
        <w:rPr>
          <w:rFonts w:ascii="ecriture_manu" w:eastAsia="Times New Roman" w:hAnsi="ecriture_manu" w:cs="Times New Roman"/>
          <w:color w:val="2D2406"/>
          <w:spacing w:val="2"/>
          <w:sz w:val="20"/>
          <w:szCs w:val="20"/>
          <w:lang w:eastAsia="fr-BE"/>
        </w:rPr>
        <w:t> :</w:t>
      </w:r>
    </w:p>
    <w:p w:rsidR="00A0011C" w:rsidRPr="00A0011C" w:rsidRDefault="00A0011C" w:rsidP="00A0011C">
      <w:pPr>
        <w:spacing w:line="360" w:lineRule="auto"/>
        <w:jc w:val="left"/>
        <w:rPr>
          <w:rFonts w:ascii="Helvetica" w:eastAsia="Times New Roman" w:hAnsi="Helvetica" w:cs="Times New Roman"/>
          <w:color w:val="222222"/>
          <w:spacing w:val="2"/>
          <w:sz w:val="20"/>
          <w:szCs w:val="20"/>
          <w:lang w:eastAsia="fr-BE"/>
        </w:rPr>
      </w:pPr>
      <w:r w:rsidRPr="00A0011C">
        <w:rPr>
          <w:rFonts w:ascii="Helvetica" w:eastAsia="Times New Roman" w:hAnsi="Helvetica" w:cs="Times New Roman"/>
          <w:b/>
          <w:bCs/>
          <w:color w:val="222222"/>
          <w:spacing w:val="2"/>
          <w:sz w:val="20"/>
          <w:szCs w:val="20"/>
          <w:u w:val="single"/>
          <w:lang w:eastAsia="fr-BE"/>
        </w:rPr>
        <w:t>Classe 1</w:t>
      </w:r>
      <w:r w:rsidRPr="00A0011C">
        <w:rPr>
          <w:rFonts w:ascii="Helvetica" w:eastAsia="Times New Roman" w:hAnsi="Helvetica" w:cs="Times New Roman"/>
          <w:color w:val="222222"/>
          <w:spacing w:val="2"/>
          <w:sz w:val="20"/>
          <w:szCs w:val="20"/>
          <w:lang w:eastAsia="fr-BE"/>
        </w:rPr>
        <w:t> : Appareil possédant une </w:t>
      </w:r>
      <w:r w:rsidRPr="00A0011C">
        <w:rPr>
          <w:rFonts w:ascii="Helvetica" w:eastAsia="Times New Roman" w:hAnsi="Helvetica" w:cs="Times New Roman"/>
          <w:b/>
          <w:bCs/>
          <w:color w:val="222222"/>
          <w:spacing w:val="2"/>
          <w:sz w:val="20"/>
          <w:szCs w:val="20"/>
          <w:lang w:eastAsia="fr-BE"/>
        </w:rPr>
        <w:t>prise de terre</w:t>
      </w:r>
      <w:r w:rsidRPr="00A0011C">
        <w:rPr>
          <w:rFonts w:ascii="Helvetica" w:eastAsia="Times New Roman" w:hAnsi="Helvetica" w:cs="Times New Roman"/>
          <w:color w:val="222222"/>
          <w:spacing w:val="2"/>
          <w:sz w:val="20"/>
          <w:szCs w:val="20"/>
          <w:lang w:eastAsia="fr-BE"/>
        </w:rPr>
        <w:t xml:space="preserve"> à laquelle sont reliées les parties métallique, son logo est </w:t>
      </w:r>
      <w:proofErr w:type="gramStart"/>
      <w:r w:rsidRPr="00A0011C">
        <w:rPr>
          <w:rFonts w:ascii="Helvetica" w:eastAsia="Times New Roman" w:hAnsi="Helvetica" w:cs="Times New Roman"/>
          <w:color w:val="222222"/>
          <w:spacing w:val="2"/>
          <w:sz w:val="20"/>
          <w:szCs w:val="20"/>
          <w:lang w:eastAsia="fr-BE"/>
        </w:rPr>
        <w:t>: </w:t>
      </w:r>
      <w:r w:rsidRPr="00A0011C">
        <w:rPr>
          <w:rFonts w:ascii="Helvetica" w:eastAsia="Times New Roman" w:hAnsi="Helvetica" w:cs="Times New Roman"/>
          <w:noProof/>
          <w:color w:val="222222"/>
          <w:spacing w:val="2"/>
          <w:sz w:val="20"/>
          <w:szCs w:val="20"/>
          <w:lang w:eastAsia="fr-BE"/>
        </w:rPr>
        <w:drawing>
          <wp:inline distT="0" distB="0" distL="0" distR="0">
            <wp:extent cx="238125" cy="238125"/>
            <wp:effectExtent l="19050" t="0" r="9525" b="0"/>
            <wp:docPr id="7" name="Image 38" descr="matériel class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matériel class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011C">
        <w:rPr>
          <w:rFonts w:ascii="Helvetica" w:eastAsia="Times New Roman" w:hAnsi="Helvetica" w:cs="Times New Roman"/>
          <w:color w:val="222222"/>
          <w:spacing w:val="2"/>
          <w:sz w:val="20"/>
          <w:szCs w:val="20"/>
          <w:lang w:eastAsia="fr-BE"/>
        </w:rPr>
        <w:t>.</w:t>
      </w:r>
      <w:proofErr w:type="gramEnd"/>
      <w:r w:rsidRPr="00A0011C">
        <w:rPr>
          <w:rFonts w:ascii="Helvetica" w:eastAsia="Times New Roman" w:hAnsi="Helvetica" w:cs="Times New Roman"/>
          <w:color w:val="222222"/>
          <w:spacing w:val="2"/>
          <w:sz w:val="20"/>
          <w:szCs w:val="20"/>
          <w:lang w:eastAsia="fr-BE"/>
        </w:rPr>
        <w:br/>
      </w:r>
      <w:r w:rsidRPr="00A0011C">
        <w:rPr>
          <w:rFonts w:ascii="Helvetica" w:eastAsia="Times New Roman" w:hAnsi="Helvetica" w:cs="Times New Roman"/>
          <w:color w:val="222222"/>
          <w:spacing w:val="2"/>
          <w:sz w:val="20"/>
          <w:szCs w:val="20"/>
          <w:lang w:eastAsia="fr-BE"/>
        </w:rPr>
        <w:br/>
      </w:r>
      <w:r w:rsidRPr="00A0011C">
        <w:rPr>
          <w:rFonts w:ascii="Helvetica" w:eastAsia="Times New Roman" w:hAnsi="Helvetica" w:cs="Times New Roman"/>
          <w:b/>
          <w:bCs/>
          <w:color w:val="222222"/>
          <w:spacing w:val="2"/>
          <w:sz w:val="20"/>
          <w:szCs w:val="20"/>
          <w:u w:val="single"/>
          <w:lang w:eastAsia="fr-BE"/>
        </w:rPr>
        <w:t>Tension limite conventionnelle de contact</w:t>
      </w:r>
      <w:r w:rsidRPr="00A0011C">
        <w:rPr>
          <w:rFonts w:ascii="Helvetica" w:eastAsia="Times New Roman" w:hAnsi="Helvetica" w:cs="Times New Roman"/>
          <w:color w:val="222222"/>
          <w:spacing w:val="2"/>
          <w:sz w:val="20"/>
          <w:szCs w:val="20"/>
          <w:lang w:eastAsia="fr-BE"/>
        </w:rPr>
        <w:t> : </w:t>
      </w:r>
      <w:r w:rsidRPr="00A0011C">
        <w:rPr>
          <w:rFonts w:ascii="Helvetica" w:eastAsia="Times New Roman" w:hAnsi="Helvetica" w:cs="Times New Roman"/>
          <w:b/>
          <w:bCs/>
          <w:color w:val="222222"/>
          <w:spacing w:val="2"/>
          <w:sz w:val="20"/>
          <w:szCs w:val="20"/>
          <w:lang w:eastAsia="fr-BE"/>
        </w:rPr>
        <w:t>Valeur maximale</w:t>
      </w:r>
      <w:r w:rsidRPr="00A0011C">
        <w:rPr>
          <w:rFonts w:ascii="Helvetica" w:eastAsia="Times New Roman" w:hAnsi="Helvetica" w:cs="Times New Roman"/>
          <w:color w:val="222222"/>
          <w:spacing w:val="2"/>
          <w:sz w:val="20"/>
          <w:szCs w:val="20"/>
          <w:lang w:eastAsia="fr-BE"/>
        </w:rPr>
        <w:t> de la </w:t>
      </w:r>
      <w:r w:rsidRPr="00A0011C">
        <w:rPr>
          <w:rFonts w:ascii="Helvetica" w:eastAsia="Times New Roman" w:hAnsi="Helvetica" w:cs="Times New Roman"/>
          <w:b/>
          <w:bCs/>
          <w:color w:val="222222"/>
          <w:spacing w:val="2"/>
          <w:sz w:val="20"/>
          <w:szCs w:val="20"/>
          <w:lang w:eastAsia="fr-BE"/>
        </w:rPr>
        <w:t>tension de contact</w:t>
      </w:r>
      <w:r w:rsidRPr="00A0011C">
        <w:rPr>
          <w:rFonts w:ascii="Helvetica" w:eastAsia="Times New Roman" w:hAnsi="Helvetica" w:cs="Times New Roman"/>
          <w:color w:val="222222"/>
          <w:spacing w:val="2"/>
          <w:sz w:val="20"/>
          <w:szCs w:val="20"/>
          <w:lang w:eastAsia="fr-BE"/>
        </w:rPr>
        <w:t> qu'il est admis de pouvoir </w:t>
      </w:r>
      <w:r w:rsidRPr="00A0011C">
        <w:rPr>
          <w:rFonts w:ascii="Helvetica" w:eastAsia="Times New Roman" w:hAnsi="Helvetica" w:cs="Times New Roman"/>
          <w:b/>
          <w:bCs/>
          <w:color w:val="222222"/>
          <w:spacing w:val="2"/>
          <w:sz w:val="20"/>
          <w:szCs w:val="20"/>
          <w:lang w:eastAsia="fr-BE"/>
        </w:rPr>
        <w:t>maintenir indéfiniment</w:t>
      </w:r>
      <w:r w:rsidRPr="00A0011C">
        <w:rPr>
          <w:rFonts w:ascii="Helvetica" w:eastAsia="Times New Roman" w:hAnsi="Helvetica" w:cs="Times New Roman"/>
          <w:color w:val="222222"/>
          <w:spacing w:val="2"/>
          <w:sz w:val="20"/>
          <w:szCs w:val="20"/>
          <w:lang w:eastAsia="fr-BE"/>
        </w:rPr>
        <w:t>.</w:t>
      </w:r>
      <w:r w:rsidRPr="00A0011C">
        <w:rPr>
          <w:rFonts w:ascii="Helvetica" w:eastAsia="Times New Roman" w:hAnsi="Helvetica" w:cs="Times New Roman"/>
          <w:color w:val="222222"/>
          <w:spacing w:val="2"/>
          <w:sz w:val="20"/>
          <w:szCs w:val="20"/>
          <w:lang w:eastAsia="fr-BE"/>
        </w:rPr>
        <w:br/>
      </w:r>
    </w:p>
    <w:p w:rsidR="00751625" w:rsidRPr="00A0011C" w:rsidRDefault="00A0011C" w:rsidP="00A0011C">
      <w:pPr>
        <w:tabs>
          <w:tab w:val="left" w:pos="525"/>
          <w:tab w:val="center" w:pos="5233"/>
        </w:tabs>
        <w:spacing w:line="415" w:lineRule="atLeast"/>
        <w:jc w:val="left"/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</w:pPr>
      <w:r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ab/>
      </w:r>
      <w:r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ab/>
      </w:r>
      <w:r>
        <w:rPr>
          <w:rFonts w:ascii="Helvetica" w:eastAsia="Times New Roman" w:hAnsi="Helvetica" w:cs="Times New Roman"/>
          <w:color w:val="222222"/>
          <w:spacing w:val="2"/>
          <w:sz w:val="23"/>
          <w:szCs w:val="23"/>
          <w:lang w:eastAsia="fr-BE"/>
        </w:rPr>
        <w:tab/>
      </w:r>
      <w:r w:rsidR="00751625" w:rsidRPr="00751625">
        <w:rPr>
          <w:rFonts w:ascii="ecriture_manu" w:eastAsia="Times New Roman" w:hAnsi="ecriture_manu" w:cs="Times New Roman"/>
          <w:color w:val="2D2406"/>
          <w:spacing w:val="2"/>
          <w:sz w:val="39"/>
          <w:lang w:eastAsia="fr-BE"/>
        </w:rPr>
        <w:t> </w:t>
      </w:r>
    </w:p>
    <w:sectPr w:rsidR="00751625" w:rsidRPr="00A0011C" w:rsidSect="00751625">
      <w:headerReference w:type="default" r:id="rId32"/>
      <w:footerReference w:type="default" r:id="rId3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A23" w:rsidRDefault="00B05A23" w:rsidP="008D3610">
      <w:r>
        <w:separator/>
      </w:r>
    </w:p>
  </w:endnote>
  <w:endnote w:type="continuationSeparator" w:id="0">
    <w:p w:rsidR="00B05A23" w:rsidRDefault="00B05A23" w:rsidP="008D36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criture_manu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ligraph421 BT">
    <w:panose1 w:val="03060702050402020204"/>
    <w:charset w:val="00"/>
    <w:family w:val="script"/>
    <w:pitch w:val="variable"/>
    <w:sig w:usb0="00000087" w:usb1="00000000" w:usb2="00000000" w:usb3="00000000" w:csb0="0000001B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324435"/>
      <w:docPartObj>
        <w:docPartGallery w:val="Page Numbers (Bottom of Page)"/>
        <w:docPartUnique/>
      </w:docPartObj>
    </w:sdtPr>
    <w:sdtContent>
      <w:p w:rsidR="00EE252E" w:rsidRDefault="00F32AF5">
        <w:pPr>
          <w:pStyle w:val="Pieddepage"/>
        </w:pPr>
        <w:r w:rsidRPr="00F32AF5">
          <w:rPr>
            <w:noProof/>
            <w:lang w:val="fr-FR" w:eastAsia="zh-TW"/>
          </w:rPr>
          <w:pict>
            <v:shapetype id="_x0000_t185" coordsize="21600,21600" o:spt="185" adj="3600" path="m@0,nfqx0@0l0@2qy@0,21600em@1,nfqx21600@0l21600@2qy@1,21600em@0,nsqx0@0l0@2qy@0,21600l@1,21600qx21600@2l21600@0qy@1,xe" filled="f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o:extrusionok="f"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_x0000_s2050" type="#_x0000_t185" style="position:absolute;left:0;text-align:left;margin-left:0;margin-top:0;width:44.45pt;height:18.8pt;z-index:251661312;mso-width-percent:100;mso-position-horizontal:center;mso-position-horizontal-relative:margin;mso-position-vertical:center;mso-position-vertical-relative:bottom-margin-area;mso-width-percent:100;mso-width-relative:margin;mso-height-relative:bottom-margin-area" filled="t" fillcolor="white [3212]" strokecolor="gray [1629]" strokeweight="2.25pt">
              <v:textbox inset=",0,,0">
                <w:txbxContent>
                  <w:p w:rsidR="00EE252E" w:rsidRDefault="00F32AF5">
                    <w:pPr>
                      <w:rPr>
                        <w:lang w:val="fr-FR"/>
                      </w:rPr>
                    </w:pPr>
                    <w:r>
                      <w:rPr>
                        <w:lang w:val="fr-FR"/>
                      </w:rPr>
                      <w:fldChar w:fldCharType="begin"/>
                    </w:r>
                    <w:r w:rsidR="00EE252E">
                      <w:rPr>
                        <w:lang w:val="fr-FR"/>
                      </w:rPr>
                      <w:instrText xml:space="preserve"> PAGE    \* MERGEFORMAT </w:instrText>
                    </w:r>
                    <w:r>
                      <w:rPr>
                        <w:lang w:val="fr-FR"/>
                      </w:rPr>
                      <w:fldChar w:fldCharType="separate"/>
                    </w:r>
                    <w:r w:rsidR="002A113F" w:rsidRPr="002A113F">
                      <w:rPr>
                        <w:noProof/>
                      </w:rPr>
                      <w:t>2</w:t>
                    </w:r>
                    <w:r>
                      <w:rPr>
                        <w:lang w:val="fr-FR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w:r>
        <w:r w:rsidRPr="00F32AF5">
          <w:rPr>
            <w:noProof/>
            <w:lang w:val="fr-FR" w:eastAsia="zh-TW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49" type="#_x0000_t32" style="position:absolute;left:0;text-align:left;margin-left:0;margin-top:0;width:434.5pt;height:0;z-index:251660288;mso-position-horizontal:center;mso-position-horizontal-relative:margin;mso-position-vertical:center;mso-position-vertical-relative:bottom-margin-area;mso-height-relative:bottom-margin-area;v-text-anchor:middle" o:connectortype="straight" strokecolor="gray [1629]" strokeweight="1pt">
              <w10:wrap anchorx="margin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A23" w:rsidRDefault="00B05A23" w:rsidP="008D3610">
      <w:r>
        <w:separator/>
      </w:r>
    </w:p>
  </w:footnote>
  <w:footnote w:type="continuationSeparator" w:id="0">
    <w:p w:rsidR="00B05A23" w:rsidRDefault="00B05A23" w:rsidP="008D36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D41" w:rsidRPr="000C5ED3" w:rsidRDefault="00F32AF5" w:rsidP="00E00D41">
    <w:pPr>
      <w:pStyle w:val="En-tte"/>
      <w:rPr>
        <w:rFonts w:ascii="Monotype Corsiva" w:hAnsi="Monotype Corsiva"/>
        <w:b/>
        <w:sz w:val="28"/>
        <w:szCs w:val="28"/>
      </w:rPr>
    </w:pPr>
    <w:r>
      <w:rPr>
        <w:rFonts w:ascii="Monotype Corsiva" w:hAnsi="Monotype Corsiva"/>
        <w:b/>
        <w:noProof/>
        <w:sz w:val="28"/>
        <w:szCs w:val="28"/>
        <w:lang w:eastAsia="fr-BE"/>
      </w:rPr>
      <w:pict>
        <v:rect id="_x0000_s2052" style="position:absolute;left:0;text-align:left;margin-left:420.45pt;margin-top:9.6pt;width:116.25pt;height:55.5pt;z-index:251664384" fillcolor="white [3201]" strokecolor="black [3200]" strokeweight="5pt">
          <v:stroke linestyle="thickThin"/>
          <v:shadow on="t" color="#868686" opacity=".5" offset="-6pt,-6pt"/>
          <o:extrusion v:ext="view" viewpoint="-34.72222mm" viewpointorigin="-.5" skewangle="-45" lightposition="-50000" lightposition2="50000"/>
          <v:textbox>
            <w:txbxContent>
              <w:p w:rsidR="00E00D41" w:rsidRDefault="00E00D41" w:rsidP="00E00D41">
                <w:pPr>
                  <w:rPr>
                    <w:rFonts w:ascii="Monotype Corsiva" w:hAnsi="Monotype Corsiva"/>
                    <w:b/>
                    <w:noProof/>
                    <w:sz w:val="36"/>
                    <w:szCs w:val="36"/>
                    <w:lang w:eastAsia="fr-BE"/>
                  </w:rPr>
                </w:pPr>
                <w:r w:rsidRPr="000C5ED3">
                  <w:rPr>
                    <w:rFonts w:ascii="Monotype Corsiva" w:hAnsi="Monotype Corsiva"/>
                    <w:b/>
                    <w:noProof/>
                    <w:sz w:val="36"/>
                    <w:szCs w:val="36"/>
                    <w:lang w:eastAsia="fr-BE"/>
                  </w:rPr>
                  <w:t>SECONDE</w:t>
                </w:r>
              </w:p>
              <w:p w:rsidR="00E00D41" w:rsidRPr="000C5ED3" w:rsidRDefault="00E00D41" w:rsidP="00E00D41">
                <w:pPr>
                  <w:rPr>
                    <w:sz w:val="36"/>
                    <w:szCs w:val="36"/>
                  </w:rPr>
                </w:pPr>
                <w:r>
                  <w:rPr>
                    <w:rFonts w:ascii="Monotype Corsiva" w:hAnsi="Monotype Corsiva"/>
                    <w:b/>
                    <w:noProof/>
                    <w:sz w:val="36"/>
                    <w:szCs w:val="36"/>
                    <w:lang w:eastAsia="fr-BE"/>
                  </w:rPr>
                  <w:t>cours</w:t>
                </w:r>
              </w:p>
            </w:txbxContent>
          </v:textbox>
        </v:rect>
      </w:pict>
    </w:r>
    <w:r w:rsidR="00E00D41" w:rsidRPr="000C5ED3">
      <w:rPr>
        <w:rFonts w:ascii="Monotype Corsiva" w:hAnsi="Monotype Corsiva"/>
        <w:b/>
        <w:noProof/>
        <w:sz w:val="28"/>
        <w:szCs w:val="28"/>
        <w:lang w:eastAsia="fr-BE"/>
      </w:rPr>
      <w:t xml:space="preserve">BAC PROFESSIONNEL </w:t>
    </w:r>
  </w:p>
  <w:p w:rsidR="00E00D41" w:rsidRPr="000C5ED3" w:rsidRDefault="002A113F" w:rsidP="00E00D41">
    <w:pPr>
      <w:pStyle w:val="En-tte"/>
      <w:rPr>
        <w:rFonts w:ascii="Monotype Corsiva" w:hAnsi="Monotype Corsiva"/>
        <w:sz w:val="28"/>
        <w:szCs w:val="28"/>
      </w:rPr>
    </w:pPr>
    <w:r>
      <w:rPr>
        <w:rFonts w:ascii="Monotype Corsiva" w:hAnsi="Monotype Corsiva"/>
        <w:sz w:val="28"/>
        <w:szCs w:val="28"/>
      </w:rPr>
      <w:t>MELEC</w:t>
    </w:r>
  </w:p>
  <w:p w:rsidR="00E00D41" w:rsidRDefault="00E00D41" w:rsidP="00E00D41">
    <w:pPr>
      <w:pStyle w:val="En-tte"/>
    </w:pPr>
  </w:p>
  <w:p w:rsidR="00E00D41" w:rsidRDefault="00E00D41" w:rsidP="00E00D41">
    <w:pPr>
      <w:pStyle w:val="En-tte"/>
    </w:pPr>
  </w:p>
  <w:p w:rsidR="00E00D41" w:rsidRDefault="00E00D41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D236A"/>
    <w:multiLevelType w:val="multilevel"/>
    <w:tmpl w:val="85E4D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B93955"/>
    <w:multiLevelType w:val="multilevel"/>
    <w:tmpl w:val="53507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F31EE6"/>
    <w:multiLevelType w:val="hybridMultilevel"/>
    <w:tmpl w:val="1632E7D4"/>
    <w:lvl w:ilvl="0" w:tplc="08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0884626"/>
    <w:multiLevelType w:val="hybridMultilevel"/>
    <w:tmpl w:val="CA74830E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095C44"/>
    <w:multiLevelType w:val="multilevel"/>
    <w:tmpl w:val="E6887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E93EC2"/>
    <w:multiLevelType w:val="multilevel"/>
    <w:tmpl w:val="CCB8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16725E"/>
    <w:multiLevelType w:val="hybridMultilevel"/>
    <w:tmpl w:val="A0D6A9E4"/>
    <w:lvl w:ilvl="0" w:tplc="080C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>
    <w:nsid w:val="254034F4"/>
    <w:multiLevelType w:val="multilevel"/>
    <w:tmpl w:val="63647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C80D50"/>
    <w:multiLevelType w:val="multilevel"/>
    <w:tmpl w:val="DDBE8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694ABF"/>
    <w:multiLevelType w:val="multilevel"/>
    <w:tmpl w:val="7FA42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C07496"/>
    <w:multiLevelType w:val="multilevel"/>
    <w:tmpl w:val="CEAE9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844F78"/>
    <w:multiLevelType w:val="multilevel"/>
    <w:tmpl w:val="CDD03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9B0342"/>
    <w:multiLevelType w:val="hybridMultilevel"/>
    <w:tmpl w:val="6E542A7A"/>
    <w:lvl w:ilvl="0" w:tplc="08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3244EC9"/>
    <w:multiLevelType w:val="multilevel"/>
    <w:tmpl w:val="8D349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56B2125"/>
    <w:multiLevelType w:val="multilevel"/>
    <w:tmpl w:val="7EAC1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BFF6057"/>
    <w:multiLevelType w:val="multilevel"/>
    <w:tmpl w:val="798C6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3095F04"/>
    <w:multiLevelType w:val="multilevel"/>
    <w:tmpl w:val="BB0E8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101C47"/>
    <w:multiLevelType w:val="multilevel"/>
    <w:tmpl w:val="2DFA5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9EC36C2"/>
    <w:multiLevelType w:val="multilevel"/>
    <w:tmpl w:val="EB000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9"/>
  </w:num>
  <w:num w:numId="5">
    <w:abstractNumId w:val="18"/>
  </w:num>
  <w:num w:numId="6">
    <w:abstractNumId w:val="14"/>
  </w:num>
  <w:num w:numId="7">
    <w:abstractNumId w:val="11"/>
  </w:num>
  <w:num w:numId="8">
    <w:abstractNumId w:val="1"/>
  </w:num>
  <w:num w:numId="9">
    <w:abstractNumId w:val="7"/>
  </w:num>
  <w:num w:numId="10">
    <w:abstractNumId w:val="15"/>
  </w:num>
  <w:num w:numId="11">
    <w:abstractNumId w:val="13"/>
  </w:num>
  <w:num w:numId="12">
    <w:abstractNumId w:val="17"/>
  </w:num>
  <w:num w:numId="13">
    <w:abstractNumId w:val="5"/>
  </w:num>
  <w:num w:numId="14">
    <w:abstractNumId w:val="4"/>
  </w:num>
  <w:num w:numId="15">
    <w:abstractNumId w:val="0"/>
  </w:num>
  <w:num w:numId="16">
    <w:abstractNumId w:val="3"/>
  </w:num>
  <w:num w:numId="17">
    <w:abstractNumId w:val="2"/>
  </w:num>
  <w:num w:numId="18">
    <w:abstractNumId w:val="12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751625"/>
    <w:rsid w:val="00112A53"/>
    <w:rsid w:val="00135EB6"/>
    <w:rsid w:val="00202D34"/>
    <w:rsid w:val="002A113F"/>
    <w:rsid w:val="00487258"/>
    <w:rsid w:val="004D5624"/>
    <w:rsid w:val="004E2E58"/>
    <w:rsid w:val="005E169E"/>
    <w:rsid w:val="005F39A5"/>
    <w:rsid w:val="00751625"/>
    <w:rsid w:val="008D3610"/>
    <w:rsid w:val="009740E8"/>
    <w:rsid w:val="009F229B"/>
    <w:rsid w:val="00A0011C"/>
    <w:rsid w:val="00A27D4F"/>
    <w:rsid w:val="00B05A23"/>
    <w:rsid w:val="00CB3DBB"/>
    <w:rsid w:val="00D05FC1"/>
    <w:rsid w:val="00E00D41"/>
    <w:rsid w:val="00E25464"/>
    <w:rsid w:val="00EE252E"/>
    <w:rsid w:val="00F32AF5"/>
    <w:rsid w:val="00F32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FC1"/>
  </w:style>
  <w:style w:type="paragraph" w:styleId="Titre1">
    <w:name w:val="heading 1"/>
    <w:basedOn w:val="Normal"/>
    <w:link w:val="Titre1Car"/>
    <w:uiPriority w:val="9"/>
    <w:qFormat/>
    <w:rsid w:val="00751625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paragraph" w:styleId="Titre2">
    <w:name w:val="heading 2"/>
    <w:basedOn w:val="Normal"/>
    <w:link w:val="Titre2Car"/>
    <w:uiPriority w:val="9"/>
    <w:qFormat/>
    <w:rsid w:val="00751625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BE"/>
    </w:rPr>
  </w:style>
  <w:style w:type="paragraph" w:styleId="Titre3">
    <w:name w:val="heading 3"/>
    <w:basedOn w:val="Normal"/>
    <w:link w:val="Titre3Car"/>
    <w:uiPriority w:val="9"/>
    <w:qFormat/>
    <w:rsid w:val="00751625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5162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1625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751625"/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customStyle="1" w:styleId="Titre2Car">
    <w:name w:val="Titre 2 Car"/>
    <w:basedOn w:val="Policepardfaut"/>
    <w:link w:val="Titre2"/>
    <w:uiPriority w:val="9"/>
    <w:rsid w:val="00751625"/>
    <w:rPr>
      <w:rFonts w:ascii="Times New Roman" w:eastAsia="Times New Roman" w:hAnsi="Times New Roman" w:cs="Times New Roman"/>
      <w:b/>
      <w:bCs/>
      <w:sz w:val="36"/>
      <w:szCs w:val="36"/>
      <w:lang w:eastAsia="fr-BE"/>
    </w:rPr>
  </w:style>
  <w:style w:type="character" w:customStyle="1" w:styleId="Titre3Car">
    <w:name w:val="Titre 3 Car"/>
    <w:basedOn w:val="Policepardfaut"/>
    <w:link w:val="Titre3"/>
    <w:uiPriority w:val="9"/>
    <w:rsid w:val="00751625"/>
    <w:rPr>
      <w:rFonts w:ascii="Times New Roman" w:eastAsia="Times New Roman" w:hAnsi="Times New Roman" w:cs="Times New Roman"/>
      <w:b/>
      <w:bCs/>
      <w:sz w:val="27"/>
      <w:szCs w:val="27"/>
      <w:lang w:eastAsia="fr-BE"/>
    </w:rPr>
  </w:style>
  <w:style w:type="character" w:styleId="Lienhypertexte">
    <w:name w:val="Hyperlink"/>
    <w:basedOn w:val="Policepardfaut"/>
    <w:uiPriority w:val="99"/>
    <w:semiHidden/>
    <w:unhideWhenUsed/>
    <w:rsid w:val="00751625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751625"/>
    <w:rPr>
      <w:color w:val="800080"/>
      <w:u w:val="single"/>
    </w:rPr>
  </w:style>
  <w:style w:type="character" w:styleId="lev">
    <w:name w:val="Strong"/>
    <w:basedOn w:val="Policepardfaut"/>
    <w:uiPriority w:val="22"/>
    <w:qFormat/>
    <w:rsid w:val="00751625"/>
    <w:rPr>
      <w:b/>
      <w:bCs/>
    </w:rPr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751625"/>
    <w:pPr>
      <w:pBdr>
        <w:bottom w:val="single" w:sz="6" w:space="1" w:color="auto"/>
      </w:pBdr>
    </w:pPr>
    <w:rPr>
      <w:rFonts w:ascii="Arial" w:eastAsia="Times New Roman" w:hAnsi="Arial" w:cs="Arial"/>
      <w:vanish/>
      <w:sz w:val="16"/>
      <w:szCs w:val="16"/>
      <w:lang w:eastAsia="fr-BE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751625"/>
    <w:rPr>
      <w:rFonts w:ascii="Arial" w:eastAsia="Times New Roman" w:hAnsi="Arial" w:cs="Arial"/>
      <w:vanish/>
      <w:sz w:val="16"/>
      <w:szCs w:val="16"/>
      <w:lang w:eastAsia="fr-BE"/>
    </w:rPr>
  </w:style>
  <w:style w:type="character" w:customStyle="1" w:styleId="apple-converted-space">
    <w:name w:val="apple-converted-space"/>
    <w:basedOn w:val="Policepardfaut"/>
    <w:rsid w:val="00751625"/>
  </w:style>
  <w:style w:type="paragraph" w:styleId="z-Basduformulaire">
    <w:name w:val="HTML Bottom of Form"/>
    <w:basedOn w:val="Normal"/>
    <w:next w:val="Normal"/>
    <w:link w:val="z-BasduformulaireCar"/>
    <w:hidden/>
    <w:uiPriority w:val="99"/>
    <w:semiHidden/>
    <w:unhideWhenUsed/>
    <w:rsid w:val="00751625"/>
    <w:pPr>
      <w:pBdr>
        <w:top w:val="single" w:sz="6" w:space="1" w:color="auto"/>
      </w:pBdr>
    </w:pPr>
    <w:rPr>
      <w:rFonts w:ascii="Arial" w:eastAsia="Times New Roman" w:hAnsi="Arial" w:cs="Arial"/>
      <w:vanish/>
      <w:sz w:val="16"/>
      <w:szCs w:val="16"/>
      <w:lang w:eastAsia="fr-BE"/>
    </w:rPr>
  </w:style>
  <w:style w:type="character" w:customStyle="1" w:styleId="z-BasduformulaireCar">
    <w:name w:val="z-Bas du formulaire Car"/>
    <w:basedOn w:val="Policepardfaut"/>
    <w:link w:val="z-Basduformulaire"/>
    <w:uiPriority w:val="99"/>
    <w:semiHidden/>
    <w:rsid w:val="00751625"/>
    <w:rPr>
      <w:rFonts w:ascii="Arial" w:eastAsia="Times New Roman" w:hAnsi="Arial" w:cs="Arial"/>
      <w:vanish/>
      <w:sz w:val="16"/>
      <w:szCs w:val="16"/>
      <w:lang w:eastAsia="fr-BE"/>
    </w:rPr>
  </w:style>
  <w:style w:type="paragraph" w:customStyle="1" w:styleId="text-left">
    <w:name w:val="text-left"/>
    <w:basedOn w:val="Normal"/>
    <w:rsid w:val="0075162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character" w:customStyle="1" w:styleId="marron">
    <w:name w:val="marron"/>
    <w:basedOn w:val="Policepardfaut"/>
    <w:rsid w:val="00751625"/>
  </w:style>
  <w:style w:type="paragraph" w:styleId="NormalWeb">
    <w:name w:val="Normal (Web)"/>
    <w:basedOn w:val="Normal"/>
    <w:uiPriority w:val="99"/>
    <w:semiHidden/>
    <w:unhideWhenUsed/>
    <w:rsid w:val="0075162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paragraph" w:customStyle="1" w:styleId="text-center">
    <w:name w:val="text-center"/>
    <w:basedOn w:val="Normal"/>
    <w:rsid w:val="0075162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character" w:customStyle="1" w:styleId="red">
    <w:name w:val="red"/>
    <w:basedOn w:val="Policepardfaut"/>
    <w:rsid w:val="00751625"/>
  </w:style>
  <w:style w:type="character" w:customStyle="1" w:styleId="green">
    <w:name w:val="green"/>
    <w:basedOn w:val="Policepardfaut"/>
    <w:rsid w:val="00751625"/>
  </w:style>
  <w:style w:type="character" w:customStyle="1" w:styleId="couleur990000">
    <w:name w:val="couleur990000"/>
    <w:basedOn w:val="Policepardfaut"/>
    <w:rsid w:val="00751625"/>
  </w:style>
  <w:style w:type="character" w:customStyle="1" w:styleId="couleur009933">
    <w:name w:val="couleur009933"/>
    <w:basedOn w:val="Policepardfaut"/>
    <w:rsid w:val="00751625"/>
  </w:style>
  <w:style w:type="character" w:customStyle="1" w:styleId="couleurffff00">
    <w:name w:val="couleurffff00"/>
    <w:basedOn w:val="Policepardfaut"/>
    <w:rsid w:val="00751625"/>
  </w:style>
  <w:style w:type="character" w:customStyle="1" w:styleId="couleur0099ff">
    <w:name w:val="couleur0099ff"/>
    <w:basedOn w:val="Policepardfaut"/>
    <w:rsid w:val="00751625"/>
  </w:style>
  <w:style w:type="paragraph" w:styleId="En-tte">
    <w:name w:val="header"/>
    <w:basedOn w:val="Normal"/>
    <w:link w:val="En-tteCar"/>
    <w:uiPriority w:val="99"/>
    <w:unhideWhenUsed/>
    <w:rsid w:val="008D361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D3610"/>
  </w:style>
  <w:style w:type="paragraph" w:styleId="Pieddepage">
    <w:name w:val="footer"/>
    <w:basedOn w:val="Normal"/>
    <w:link w:val="PieddepageCar"/>
    <w:uiPriority w:val="99"/>
    <w:semiHidden/>
    <w:unhideWhenUsed/>
    <w:rsid w:val="008D361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D3610"/>
  </w:style>
  <w:style w:type="paragraph" w:styleId="Paragraphedeliste">
    <w:name w:val="List Paragraph"/>
    <w:basedOn w:val="Normal"/>
    <w:uiPriority w:val="34"/>
    <w:qFormat/>
    <w:rsid w:val="00EE252E"/>
    <w:pPr>
      <w:ind w:left="720"/>
      <w:contextualSpacing/>
    </w:pPr>
  </w:style>
  <w:style w:type="table" w:styleId="Ombrageclair">
    <w:name w:val="Light Shading"/>
    <w:basedOn w:val="TableauNormal"/>
    <w:uiPriority w:val="60"/>
    <w:rsid w:val="00112A53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8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9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5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621784">
                  <w:marLeft w:val="0"/>
                  <w:marRight w:val="0"/>
                  <w:marTop w:val="9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5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72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78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039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408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1597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664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6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9560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16533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5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10061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19330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7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8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763169">
                  <w:marLeft w:val="0"/>
                  <w:marRight w:val="0"/>
                  <w:marTop w:val="0"/>
                  <w:marBottom w:val="3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07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4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electro.toile-libre.org/disjoncteur_domestique.php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4.pn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lectro.toile-libre.org/cartouche_fusible.php" TargetMode="External"/><Relationship Id="rId20" Type="http://schemas.openxmlformats.org/officeDocument/2006/relationships/image" Target="media/image11.png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://electro.toile-libre.org/dispositif_differentiel_ddr.php#classe1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electro.toile-libre.org/disjoncteur_domestique.php" TargetMode="External"/><Relationship Id="rId23" Type="http://schemas.openxmlformats.org/officeDocument/2006/relationships/hyperlink" Target="http://electro.toile-libre.org/dispositif_differentiel_ddr.php" TargetMode="External"/><Relationship Id="rId28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31" Type="http://schemas.openxmlformats.org/officeDocument/2006/relationships/hyperlink" Target="http://electro.toile-libre.org/dispositif_differentiel_ddr.ph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1603</Words>
  <Characters>8822</Characters>
  <Application>Microsoft Office Word</Application>
  <DocSecurity>0</DocSecurity>
  <Lines>73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xavier</dc:creator>
  <cp:lastModifiedBy>xavier</cp:lastModifiedBy>
  <cp:revision>2</cp:revision>
  <cp:lastPrinted>2016-02-02T20:45:00Z</cp:lastPrinted>
  <dcterms:created xsi:type="dcterms:W3CDTF">2017-03-19T20:23:00Z</dcterms:created>
  <dcterms:modified xsi:type="dcterms:W3CDTF">2017-03-19T20:23:00Z</dcterms:modified>
</cp:coreProperties>
</file>