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52D05" w:rsidRPr="00953AA0" w:rsidRDefault="00152D05">
      <w:pPr>
        <w:rPr>
          <w:rStyle w:val="lev"/>
          <w:i/>
        </w:rPr>
      </w:pPr>
      <w:proofErr w:type="spellStart"/>
      <w:r w:rsidRPr="00953AA0">
        <w:rPr>
          <w:rStyle w:val="lev"/>
          <w:i/>
        </w:rPr>
        <w:t>Prérequis</w:t>
      </w:r>
      <w:proofErr w:type="spellEnd"/>
      <w:r w:rsidRPr="00953AA0">
        <w:rPr>
          <w:rStyle w:val="lev"/>
          <w:i/>
        </w:rPr>
        <w:t> :</w:t>
      </w:r>
    </w:p>
    <w:tbl>
      <w:tblPr>
        <w:tblStyle w:val="Grilledutableau"/>
        <w:tblW w:w="0" w:type="auto"/>
        <w:tblBorders>
          <w:top w:val="single" w:sz="4" w:space="0" w:color="0070C0"/>
          <w:left w:val="single" w:sz="4" w:space="0" w:color="0070C0"/>
          <w:bottom w:val="single" w:sz="4" w:space="0" w:color="0070C0"/>
          <w:right w:val="single" w:sz="4" w:space="0" w:color="0070C0"/>
          <w:insideH w:val="single" w:sz="4" w:space="0" w:color="0070C0"/>
          <w:insideV w:val="single" w:sz="4" w:space="0" w:color="0070C0"/>
        </w:tblBorders>
        <w:tblLook w:val="04A0"/>
      </w:tblPr>
      <w:tblGrid>
        <w:gridCol w:w="8208"/>
      </w:tblGrid>
      <w:tr w:rsidR="00953AA0" w:rsidTr="00953AA0">
        <w:tc>
          <w:tcPr>
            <w:tcW w:w="8208" w:type="dxa"/>
          </w:tcPr>
          <w:p w:rsidR="00953AA0" w:rsidRPr="00152D05" w:rsidRDefault="00953AA0">
            <w:pPr>
              <w:rPr>
                <w:rStyle w:val="lev"/>
              </w:rPr>
            </w:pPr>
            <w:r w:rsidRPr="00152D05">
              <w:rPr>
                <w:rStyle w:val="lev"/>
              </w:rPr>
              <w:t>Compétence(s) :</w:t>
            </w:r>
          </w:p>
        </w:tc>
      </w:tr>
      <w:tr w:rsidR="00953AA0" w:rsidTr="00953AA0">
        <w:tc>
          <w:tcPr>
            <w:tcW w:w="8208" w:type="dxa"/>
          </w:tcPr>
          <w:p w:rsidR="00953AA0" w:rsidRDefault="00953AA0">
            <w:r>
              <w:t>L’élève est capable de d’énumérer en base binaire et hexadécimale</w:t>
            </w:r>
          </w:p>
        </w:tc>
      </w:tr>
      <w:tr w:rsidR="00953AA0" w:rsidTr="00953AA0">
        <w:tc>
          <w:tcPr>
            <w:tcW w:w="8208" w:type="dxa"/>
          </w:tcPr>
          <w:p w:rsidR="00953AA0" w:rsidRDefault="00953AA0"/>
        </w:tc>
      </w:tr>
    </w:tbl>
    <w:p w:rsidR="00152D05" w:rsidRDefault="00152D05"/>
    <w:p w:rsidR="00152D05" w:rsidRPr="00953AA0" w:rsidRDefault="00152D05">
      <w:pPr>
        <w:rPr>
          <w:rStyle w:val="lev"/>
          <w:i/>
          <w:sz w:val="28"/>
        </w:rPr>
      </w:pPr>
      <w:r w:rsidRPr="00953AA0">
        <w:rPr>
          <w:rStyle w:val="lev"/>
          <w:i/>
          <w:sz w:val="28"/>
        </w:rPr>
        <w:t>Problématique :</w:t>
      </w:r>
    </w:p>
    <w:p w:rsidR="002B47C5" w:rsidRPr="00953AA0" w:rsidRDefault="002B47C5" w:rsidP="00953AA0">
      <w:pPr>
        <w:jc w:val="center"/>
        <w:rPr>
          <w:i/>
          <w:sz w:val="32"/>
        </w:rPr>
      </w:pPr>
      <w:r>
        <w:rPr>
          <w:i/>
          <w:sz w:val="32"/>
        </w:rPr>
        <w:t xml:space="preserve">Comment peut on rendre flexible et </w:t>
      </w:r>
      <w:r w:rsidR="00495D85">
        <w:rPr>
          <w:i/>
          <w:sz w:val="32"/>
        </w:rPr>
        <w:t>communicante</w:t>
      </w:r>
      <w:r>
        <w:rPr>
          <w:i/>
          <w:sz w:val="32"/>
        </w:rPr>
        <w:t xml:space="preserve"> l’installation électrique d’une salle de conférence ?</w:t>
      </w:r>
    </w:p>
    <w:p w:rsidR="00152D05" w:rsidRPr="004C502F" w:rsidRDefault="004C502F" w:rsidP="004C502F">
      <w:pPr>
        <w:pStyle w:val="TitreCoursKNX"/>
      </w:pPr>
      <w:r w:rsidRPr="004C502F">
        <w:t>L’Association KNX</w:t>
      </w:r>
    </w:p>
    <w:p w:rsidR="00682191" w:rsidRDefault="00682191" w:rsidP="00682191">
      <w:pPr>
        <w:pStyle w:val="style47"/>
        <w:ind w:left="360"/>
        <w:jc w:val="center"/>
      </w:pPr>
      <w:r>
        <w:rPr>
          <w:rFonts w:ascii="Georgia" w:hAnsi="Georgia"/>
          <w:b/>
          <w:bCs/>
          <w:noProof/>
          <w:sz w:val="27"/>
          <w:szCs w:val="27"/>
        </w:rPr>
        <w:drawing>
          <wp:inline distT="0" distB="0" distL="0" distR="0">
            <wp:extent cx="1359288" cy="667816"/>
            <wp:effectExtent l="19050" t="0" r="0" b="0"/>
            <wp:docPr id="38" name="Image 27" descr="DOMOTIQUE - PARTNER KN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OMOTIQUE - PARTNER KNX"/>
                    <pic:cNvPicPr>
                      <a:picLocks noChangeAspect="1" noChangeArrowheads="1"/>
                    </pic:cNvPicPr>
                  </pic:nvPicPr>
                  <pic:blipFill>
                    <a:blip r:embed="rId8" cstate="print"/>
                    <a:srcRect/>
                    <a:stretch>
                      <a:fillRect/>
                    </a:stretch>
                  </pic:blipFill>
                  <pic:spPr bwMode="auto">
                    <a:xfrm>
                      <a:off x="0" y="0"/>
                      <a:ext cx="1360058" cy="668194"/>
                    </a:xfrm>
                    <a:prstGeom prst="rect">
                      <a:avLst/>
                    </a:prstGeom>
                    <a:noFill/>
                    <a:ln w="9525">
                      <a:noFill/>
                      <a:miter lim="800000"/>
                      <a:headEnd/>
                      <a:tailEnd/>
                    </a:ln>
                  </pic:spPr>
                </pic:pic>
              </a:graphicData>
            </a:graphic>
          </wp:inline>
        </w:drawing>
      </w:r>
    </w:p>
    <w:p w:rsidR="00682191" w:rsidRPr="00BD3A4D" w:rsidRDefault="00682191" w:rsidP="00682191">
      <w:pPr>
        <w:pStyle w:val="style47"/>
        <w:ind w:left="360"/>
        <w:jc w:val="center"/>
      </w:pPr>
      <w:r w:rsidRPr="00BD3A4D">
        <w:t xml:space="preserve"> KNX, Qu’est-ce que c’est ?</w:t>
      </w:r>
    </w:p>
    <w:p w:rsidR="00BD3A4D" w:rsidRDefault="00BD3A4D" w:rsidP="00BD3A4D">
      <w:pPr>
        <w:pStyle w:val="NormalWeb"/>
        <w:jc w:val="both"/>
        <w:rPr>
          <w:bCs/>
        </w:rPr>
      </w:pPr>
      <w:r w:rsidRPr="00BD3A4D">
        <w:tab/>
      </w:r>
      <w:r w:rsidRPr="00BD3A4D">
        <w:rPr>
          <w:bCs/>
        </w:rPr>
        <w:t xml:space="preserve">L'association KNX regroupe plus d’une centaine de membres, dans le monde entier, principalement des fabricants de matériel électrique, des entreprises de GTB (Gestion Technique des Bâtiments), des distributeurs d’énergie </w:t>
      </w:r>
      <w:r>
        <w:rPr>
          <w:bCs/>
        </w:rPr>
        <w:t>et des entreprises de télécoms.</w:t>
      </w:r>
    </w:p>
    <w:p w:rsidR="00BD3A4D" w:rsidRPr="00BD3A4D" w:rsidRDefault="00BD3A4D" w:rsidP="00BD3A4D">
      <w:pPr>
        <w:pStyle w:val="NormalWeb"/>
        <w:jc w:val="both"/>
      </w:pPr>
      <w:r w:rsidRPr="00BD3A4D">
        <w:rPr>
          <w:bCs/>
        </w:rPr>
        <w:t xml:space="preserve">Garant de </w:t>
      </w:r>
      <w:r w:rsidRPr="00BD3A4D">
        <w:rPr>
          <w:bCs/>
          <w:color w:val="0070C0"/>
        </w:rPr>
        <w:t>l’</w:t>
      </w:r>
      <w:r w:rsidRPr="00BD3A4D">
        <w:rPr>
          <w:b/>
          <w:bCs/>
          <w:color w:val="0070C0"/>
        </w:rPr>
        <w:t>interopérabilité</w:t>
      </w:r>
      <w:r w:rsidRPr="00BD3A4D">
        <w:rPr>
          <w:bCs/>
        </w:rPr>
        <w:t xml:space="preserve"> des produits et de la pérennité du système, le standard KNX propose des fonctionnalités étendues, </w:t>
      </w:r>
      <w:r w:rsidRPr="00BD3A4D">
        <w:rPr>
          <w:b/>
          <w:bCs/>
          <w:i/>
        </w:rPr>
        <w:t>indépendantes des constructeurs</w:t>
      </w:r>
      <w:r w:rsidRPr="00BD3A4D">
        <w:rPr>
          <w:bCs/>
        </w:rPr>
        <w:t>.</w:t>
      </w:r>
    </w:p>
    <w:p w:rsidR="00DE4C55" w:rsidRPr="00BD3A4D" w:rsidRDefault="00DE4C55" w:rsidP="000639A7">
      <w:pPr>
        <w:pStyle w:val="NormalWeb"/>
        <w:jc w:val="both"/>
      </w:pPr>
      <w:r w:rsidRPr="00BD3A4D">
        <w:t xml:space="preserve">Cette association participe en 1999, avec BCI et EHSA, à la création de </w:t>
      </w:r>
      <w:proofErr w:type="spellStart"/>
      <w:r w:rsidRPr="00BD3A4D">
        <w:t>Konnex</w:t>
      </w:r>
      <w:proofErr w:type="spellEnd"/>
      <w:r w:rsidRPr="00BD3A4D">
        <w:t xml:space="preserve"> (</w:t>
      </w:r>
      <w:r w:rsidRPr="00BD3A4D">
        <w:rPr>
          <w:rStyle w:val="lev"/>
        </w:rPr>
        <w:t>KNX</w:t>
      </w:r>
      <w:r w:rsidRPr="00BD3A4D">
        <w:t>).</w:t>
      </w:r>
    </w:p>
    <w:p w:rsidR="00DD5874" w:rsidRDefault="00AC6E38" w:rsidP="000639A7">
      <w:pPr>
        <w:pStyle w:val="NormalWeb"/>
        <w:jc w:val="both"/>
      </w:pPr>
      <w:r w:rsidRPr="00AC6E38">
        <w:rPr>
          <w:color w:val="FF0000"/>
        </w:rPr>
      </w:r>
      <w:r w:rsidRPr="00AC6E38">
        <w:rPr>
          <w:color w:val="FF0000"/>
        </w:rPr>
        <w:pict>
          <v:group id="_x0000_s1029" editas="canvas" style="width:486pt;height:189pt;mso-position-horizontal-relative:char;mso-position-vertical-relative:line" coordorigin="1424,10313" coordsize="9720,378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left:1424;top:10313;width:9720;height:3780" o:preferrelative="f" stroked="t" strokecolor="black [3213]">
              <v:fill o:detectmouseclick="t"/>
              <v:path o:extrusionok="t" o:connecttype="none"/>
              <o:lock v:ext="edit" text="t"/>
            </v:shape>
            <v:roundrect id="_x0000_s1043" style="position:absolute;left:2477;top:10358;width:3060;height:3510" arcsize="10923f" fillcolor="#dfebf5 [660]"/>
            <v:oval id="_x0000_s1030" style="position:absolute;left:2552;top:10493;width:2880;height:900">
              <v:textbox>
                <w:txbxContent>
                  <w:p w:rsidR="00692591" w:rsidRPr="00A2065B" w:rsidRDefault="00692591" w:rsidP="004604EF">
                    <w:pPr>
                      <w:jc w:val="center"/>
                      <w:rPr>
                        <w:sz w:val="18"/>
                      </w:rPr>
                    </w:pPr>
                    <w:proofErr w:type="spellStart"/>
                    <w:r w:rsidRPr="00A2065B">
                      <w:rPr>
                        <w:rStyle w:val="petit10"/>
                        <w:sz w:val="18"/>
                      </w:rPr>
                      <w:t>BatiBUS</w:t>
                    </w:r>
                    <w:proofErr w:type="spellEnd"/>
                    <w:r>
                      <w:rPr>
                        <w:rStyle w:val="petit10"/>
                        <w:sz w:val="18"/>
                      </w:rPr>
                      <w:t xml:space="preserve"> </w:t>
                    </w:r>
                    <w:r w:rsidRPr="00A2065B">
                      <w:rPr>
                        <w:rStyle w:val="petit10"/>
                        <w:sz w:val="18"/>
                      </w:rPr>
                      <w:t>Club</w:t>
                    </w:r>
                    <w:r w:rsidRPr="00A2065B">
                      <w:rPr>
                        <w:sz w:val="18"/>
                      </w:rPr>
                      <w:br/>
                    </w:r>
                    <w:r w:rsidRPr="00A2065B">
                      <w:rPr>
                        <w:rStyle w:val="petit10"/>
                        <w:sz w:val="18"/>
                      </w:rPr>
                      <w:t>International</w:t>
                    </w:r>
                    <w:r>
                      <w:rPr>
                        <w:rStyle w:val="petit10"/>
                        <w:sz w:val="18"/>
                      </w:rPr>
                      <w:t xml:space="preserve"> </w:t>
                    </w:r>
                    <w:hyperlink r:id="rId9" w:tgtFrame="_blank" w:history="1">
                      <w:r w:rsidRPr="004604EF">
                        <w:rPr>
                          <w:rStyle w:val="Lienhypertexte"/>
                          <w:b/>
                          <w:bCs/>
                        </w:rPr>
                        <w:t>BCI</w:t>
                      </w:r>
                    </w:hyperlink>
                  </w:p>
                </w:txbxContent>
              </v:textbox>
            </v:oval>
            <v:oval id="_x0000_s1031" style="position:absolute;left:2552;top:11573;width:2880;height:900">
              <v:textbox>
                <w:txbxContent>
                  <w:p w:rsidR="00692591" w:rsidRPr="004604EF" w:rsidRDefault="00692591" w:rsidP="004604EF">
                    <w:pPr>
                      <w:jc w:val="center"/>
                    </w:pPr>
                    <w:r w:rsidRPr="004604EF">
                      <w:rPr>
                        <w:rStyle w:val="petit10"/>
                        <w:sz w:val="18"/>
                        <w:lang w:val="en-US"/>
                      </w:rPr>
                      <w:t>European Installation Bus Association</w:t>
                    </w:r>
                    <w:r>
                      <w:rPr>
                        <w:b/>
                        <w:bCs/>
                      </w:rPr>
                      <w:t xml:space="preserve"> </w:t>
                    </w:r>
                    <w:hyperlink r:id="rId10" w:tgtFrame="_blank" w:history="1">
                      <w:r>
                        <w:rPr>
                          <w:rStyle w:val="Lienhypertexte"/>
                          <w:b/>
                          <w:bCs/>
                        </w:rPr>
                        <w:t>EIBA</w:t>
                      </w:r>
                    </w:hyperlink>
                  </w:p>
                </w:txbxContent>
              </v:textbox>
            </v:oval>
            <v:oval id="_x0000_s1032" style="position:absolute;left:2552;top:12653;width:2880;height:1080">
              <v:textbox>
                <w:txbxContent>
                  <w:p w:rsidR="00692591" w:rsidRPr="004604EF" w:rsidRDefault="00692591" w:rsidP="004604EF">
                    <w:pPr>
                      <w:jc w:val="center"/>
                      <w:rPr>
                        <w:sz w:val="18"/>
                        <w:szCs w:val="18"/>
                      </w:rPr>
                    </w:pPr>
                    <w:r w:rsidRPr="004604EF">
                      <w:rPr>
                        <w:rStyle w:val="petit10"/>
                        <w:sz w:val="18"/>
                        <w:szCs w:val="18"/>
                        <w:lang w:val="en-GB"/>
                      </w:rPr>
                      <w:t>European Home</w:t>
                    </w:r>
                    <w:r>
                      <w:rPr>
                        <w:rStyle w:val="petit10"/>
                        <w:sz w:val="18"/>
                        <w:szCs w:val="18"/>
                        <w:lang w:val="en-GB"/>
                      </w:rPr>
                      <w:t xml:space="preserve"> </w:t>
                    </w:r>
                    <w:r w:rsidRPr="004604EF">
                      <w:rPr>
                        <w:rStyle w:val="petit10"/>
                        <w:sz w:val="18"/>
                        <w:szCs w:val="18"/>
                        <w:lang w:val="en-GB"/>
                      </w:rPr>
                      <w:t>Systems Association</w:t>
                    </w:r>
                    <w:r>
                      <w:rPr>
                        <w:rStyle w:val="petit10"/>
                        <w:sz w:val="18"/>
                        <w:szCs w:val="18"/>
                        <w:lang w:val="en-GB"/>
                      </w:rPr>
                      <w:t xml:space="preserve"> </w:t>
                    </w:r>
                    <w:hyperlink r:id="rId11" w:tgtFrame="_blank" w:history="1">
                      <w:r w:rsidRPr="004604EF">
                        <w:rPr>
                          <w:rStyle w:val="Lienhypertexte"/>
                          <w:b/>
                          <w:bCs/>
                          <w:sz w:val="18"/>
                          <w:szCs w:val="18"/>
                          <w:lang w:val="en-GB"/>
                        </w:rPr>
                        <w:t>EHSA</w:t>
                      </w:r>
                    </w:hyperlink>
                  </w:p>
                </w:txbxContent>
              </v:textbox>
            </v:oval>
            <v:shapetype id="_x0000_t32" coordsize="21600,21600" o:spt="32" o:oned="t" path="m,l21600,21600e" filled="f">
              <v:path arrowok="t" fillok="f" o:connecttype="none"/>
              <o:lock v:ext="edit" shapetype="t"/>
            </v:shapetype>
            <v:shape id="_x0000_s1033" type="#_x0000_t32" style="position:absolute;left:3992;top:11393;width:1;height:180" o:connectortype="straight" strokecolor="#c00000" strokeweight="1.5pt"/>
            <v:shape id="_x0000_s1037" type="#_x0000_t32" style="position:absolute;left:3899;top:11485;width:180;height:1" o:connectortype="straight" strokecolor="#c00000" strokeweight="1.5pt"/>
            <v:shape id="_x0000_s1038" type="#_x0000_t32" style="position:absolute;left:4013;top:12473;width:1;height:180" o:connectortype="straight" strokecolor="#c00000" strokeweight="1.5pt"/>
            <v:shape id="_x0000_s1039" type="#_x0000_t32" style="position:absolute;left:3920;top:12565;width:180;height:1" o:connectortype="straight" strokecolor="#c00000" strokeweight="1.5pt"/>
            <v:group id="_x0000_s1046" style="position:absolute;left:5972;top:11933;width:720;height:361" coordorigin="5024,11933" coordsize="900,361">
              <v:shape id="_x0000_s1044" type="#_x0000_t32" style="position:absolute;left:5024;top:11933;width:900;height:1" o:connectortype="straight" strokecolor="#c00000" strokeweight="3pt"/>
              <v:shape id="_x0000_s1045" type="#_x0000_t32" style="position:absolute;left:5024;top:12293;width:900;height:1" o:connectortype="straight" strokecolor="#c00000" strokeweight="3pt"/>
            </v:group>
            <v:shape id="_x0000_s1047" type="#_x0000_t75" style="position:absolute;left:7592;top:10742;width:2340;height:1320">
              <v:imagedata r:id="rId12" o:title=""/>
            </v:shape>
            <v:shape id="_x0000_s1048" type="#_x0000_t75" style="position:absolute;left:7412;top:11933;width:2832;height:1603">
              <v:imagedata r:id="rId13" o:title=""/>
            </v:shape>
            <w10:wrap type="none"/>
            <w10:anchorlock/>
          </v:group>
        </w:pict>
      </w:r>
    </w:p>
    <w:p w:rsidR="00E03C22" w:rsidRDefault="00E03C22">
      <w:pPr>
        <w:rPr>
          <w:rStyle w:val="lev"/>
          <w:rFonts w:ascii="Times New Roman" w:hAnsi="Times New Roman" w:cs="Times New Roman"/>
          <w:sz w:val="24"/>
          <w:szCs w:val="24"/>
        </w:rPr>
      </w:pPr>
      <w:r>
        <w:rPr>
          <w:rStyle w:val="lev"/>
          <w:rFonts w:ascii="Times New Roman" w:hAnsi="Times New Roman" w:cs="Times New Roman"/>
          <w:sz w:val="24"/>
          <w:szCs w:val="24"/>
        </w:rPr>
        <w:br w:type="page"/>
      </w:r>
    </w:p>
    <w:p w:rsidR="00346473" w:rsidRDefault="00346473" w:rsidP="00346473">
      <w:pPr>
        <w:jc w:val="both"/>
        <w:rPr>
          <w:rFonts w:ascii="Times New Roman" w:hAnsi="Times New Roman" w:cs="Times New Roman"/>
          <w:bCs/>
          <w:spacing w:val="5"/>
          <w:sz w:val="24"/>
          <w:szCs w:val="24"/>
        </w:rPr>
      </w:pPr>
      <w:r>
        <w:rPr>
          <w:rFonts w:ascii="Times New Roman" w:hAnsi="Times New Roman" w:cs="Times New Roman"/>
          <w:bCs/>
          <w:spacing w:val="5"/>
          <w:sz w:val="24"/>
          <w:szCs w:val="24"/>
        </w:rPr>
        <w:lastRenderedPageBreak/>
        <w:tab/>
      </w:r>
      <w:r w:rsidR="00E03C22" w:rsidRPr="00E03C22">
        <w:rPr>
          <w:rFonts w:ascii="Times New Roman" w:hAnsi="Times New Roman" w:cs="Times New Roman"/>
          <w:bCs/>
          <w:spacing w:val="5"/>
          <w:sz w:val="24"/>
          <w:szCs w:val="24"/>
        </w:rPr>
        <w:t xml:space="preserve">Les spécifications de la technologie KNX  ont été publiées au printemps 2002. Elles sont basées sur les spécifications EIB complétées par de nouveaux mécanismes de configuration et le média de communication, initialement développé par </w:t>
      </w:r>
      <w:proofErr w:type="spellStart"/>
      <w:r w:rsidR="00E03C22" w:rsidRPr="00E03C22">
        <w:rPr>
          <w:rFonts w:ascii="Times New Roman" w:hAnsi="Times New Roman" w:cs="Times New Roman"/>
          <w:bCs/>
          <w:spacing w:val="5"/>
          <w:sz w:val="24"/>
          <w:szCs w:val="24"/>
        </w:rPr>
        <w:t>Batibus</w:t>
      </w:r>
      <w:proofErr w:type="spellEnd"/>
      <w:r w:rsidR="00E03C22" w:rsidRPr="00E03C22">
        <w:rPr>
          <w:rFonts w:ascii="Times New Roman" w:hAnsi="Times New Roman" w:cs="Times New Roman"/>
          <w:bCs/>
          <w:spacing w:val="5"/>
          <w:sz w:val="24"/>
          <w:szCs w:val="24"/>
        </w:rPr>
        <w:t xml:space="preserve"> et EHS.</w:t>
      </w:r>
    </w:p>
    <w:p w:rsidR="00E03C22" w:rsidRPr="00E03C22" w:rsidRDefault="00346473" w:rsidP="00346473">
      <w:pPr>
        <w:jc w:val="both"/>
        <w:rPr>
          <w:rFonts w:ascii="Times New Roman" w:hAnsi="Times New Roman" w:cs="Times New Roman"/>
          <w:bCs/>
          <w:spacing w:val="5"/>
          <w:sz w:val="24"/>
          <w:szCs w:val="24"/>
        </w:rPr>
      </w:pPr>
      <w:r>
        <w:rPr>
          <w:rFonts w:ascii="Times New Roman" w:hAnsi="Times New Roman" w:cs="Times New Roman"/>
          <w:bCs/>
          <w:spacing w:val="5"/>
          <w:sz w:val="24"/>
          <w:szCs w:val="24"/>
        </w:rPr>
        <w:tab/>
      </w:r>
      <w:r w:rsidR="00E03C22" w:rsidRPr="00E03C22">
        <w:rPr>
          <w:rFonts w:ascii="Times New Roman" w:hAnsi="Times New Roman" w:cs="Times New Roman"/>
          <w:bCs/>
          <w:spacing w:val="5"/>
          <w:sz w:val="24"/>
          <w:szCs w:val="24"/>
        </w:rPr>
        <w:t>Ce qui fait de KNX le seul standard ouvert au monde pour toutes les applications dans le domaine de la domotique et de l’</w:t>
      </w:r>
      <w:proofErr w:type="spellStart"/>
      <w:r w:rsidR="00E03C22" w:rsidRPr="00E03C22">
        <w:rPr>
          <w:rFonts w:ascii="Times New Roman" w:hAnsi="Times New Roman" w:cs="Times New Roman"/>
          <w:bCs/>
          <w:spacing w:val="5"/>
          <w:sz w:val="24"/>
          <w:szCs w:val="24"/>
        </w:rPr>
        <w:t>immotique</w:t>
      </w:r>
      <w:proofErr w:type="spellEnd"/>
      <w:r w:rsidR="00E03C22" w:rsidRPr="00E03C22">
        <w:rPr>
          <w:rFonts w:ascii="Times New Roman" w:hAnsi="Times New Roman" w:cs="Times New Roman"/>
          <w:bCs/>
          <w:spacing w:val="5"/>
          <w:sz w:val="24"/>
          <w:szCs w:val="24"/>
        </w:rPr>
        <w:t xml:space="preserve">. </w:t>
      </w:r>
    </w:p>
    <w:p w:rsidR="00E03C22" w:rsidRPr="00E03C22" w:rsidRDefault="00E03C22" w:rsidP="00346473">
      <w:pPr>
        <w:jc w:val="both"/>
        <w:rPr>
          <w:rFonts w:ascii="Times New Roman" w:hAnsi="Times New Roman" w:cs="Times New Roman"/>
          <w:bCs/>
          <w:spacing w:val="5"/>
          <w:sz w:val="24"/>
          <w:szCs w:val="24"/>
        </w:rPr>
      </w:pPr>
      <w:r w:rsidRPr="00E03C22">
        <w:rPr>
          <w:rFonts w:ascii="Times New Roman" w:hAnsi="Times New Roman" w:cs="Times New Roman"/>
          <w:bCs/>
          <w:spacing w:val="5"/>
          <w:sz w:val="24"/>
          <w:szCs w:val="24"/>
        </w:rPr>
        <w:t xml:space="preserve">  KNX est maintenant reconnu comme :   </w:t>
      </w:r>
    </w:p>
    <w:p w:rsidR="000B5CEB" w:rsidRPr="00E03C22" w:rsidRDefault="00C35ADE" w:rsidP="00346473">
      <w:pPr>
        <w:numPr>
          <w:ilvl w:val="1"/>
          <w:numId w:val="11"/>
        </w:numPr>
        <w:tabs>
          <w:tab w:val="left" w:pos="720"/>
        </w:tabs>
        <w:jc w:val="both"/>
        <w:rPr>
          <w:rFonts w:ascii="Times New Roman" w:hAnsi="Times New Roman" w:cs="Times New Roman"/>
          <w:bCs/>
          <w:spacing w:val="5"/>
          <w:sz w:val="24"/>
          <w:szCs w:val="24"/>
        </w:rPr>
      </w:pPr>
      <w:r w:rsidRPr="00E03C22">
        <w:rPr>
          <w:rFonts w:ascii="Times New Roman" w:hAnsi="Times New Roman" w:cs="Times New Roman"/>
          <w:bCs/>
          <w:spacing w:val="5"/>
          <w:sz w:val="24"/>
          <w:szCs w:val="24"/>
        </w:rPr>
        <w:t>Standard Européen (CENE</w:t>
      </w:r>
      <w:r w:rsidR="00346473">
        <w:rPr>
          <w:rFonts w:ascii="Times New Roman" w:hAnsi="Times New Roman" w:cs="Times New Roman"/>
          <w:bCs/>
          <w:spacing w:val="5"/>
          <w:sz w:val="24"/>
          <w:szCs w:val="24"/>
        </w:rPr>
        <w:t>LEC EN 50090 et CEN EN 13321-1) ;</w:t>
      </w:r>
    </w:p>
    <w:p w:rsidR="000B5CEB" w:rsidRPr="00E03C22" w:rsidRDefault="00C35ADE" w:rsidP="00346473">
      <w:pPr>
        <w:numPr>
          <w:ilvl w:val="1"/>
          <w:numId w:val="11"/>
        </w:numPr>
        <w:tabs>
          <w:tab w:val="left" w:pos="720"/>
        </w:tabs>
        <w:jc w:val="both"/>
        <w:rPr>
          <w:rFonts w:ascii="Times New Roman" w:hAnsi="Times New Roman" w:cs="Times New Roman"/>
          <w:bCs/>
          <w:spacing w:val="5"/>
          <w:sz w:val="24"/>
          <w:szCs w:val="24"/>
        </w:rPr>
      </w:pPr>
      <w:r w:rsidRPr="00E03C22">
        <w:rPr>
          <w:rFonts w:ascii="Times New Roman" w:hAnsi="Times New Roman" w:cs="Times New Roman"/>
          <w:bCs/>
          <w:spacing w:val="5"/>
          <w:sz w:val="24"/>
          <w:szCs w:val="24"/>
        </w:rPr>
        <w:t xml:space="preserve">Standard </w:t>
      </w:r>
      <w:r w:rsidR="00346473">
        <w:rPr>
          <w:rFonts w:ascii="Times New Roman" w:hAnsi="Times New Roman" w:cs="Times New Roman"/>
          <w:bCs/>
          <w:spacing w:val="5"/>
          <w:sz w:val="24"/>
          <w:szCs w:val="24"/>
        </w:rPr>
        <w:t>International (ISO/IEC 14543-3) ;</w:t>
      </w:r>
    </w:p>
    <w:p w:rsidR="000B5CEB" w:rsidRPr="00E03C22" w:rsidRDefault="00346473" w:rsidP="00346473">
      <w:pPr>
        <w:numPr>
          <w:ilvl w:val="1"/>
          <w:numId w:val="11"/>
        </w:numPr>
        <w:tabs>
          <w:tab w:val="left" w:pos="720"/>
        </w:tabs>
        <w:jc w:val="both"/>
        <w:rPr>
          <w:rFonts w:ascii="Times New Roman" w:hAnsi="Times New Roman" w:cs="Times New Roman"/>
          <w:bCs/>
          <w:spacing w:val="5"/>
          <w:sz w:val="24"/>
          <w:szCs w:val="24"/>
        </w:rPr>
      </w:pPr>
      <w:r w:rsidRPr="00346473">
        <w:rPr>
          <w:rFonts w:ascii="Times New Roman" w:hAnsi="Times New Roman" w:cs="Times New Roman"/>
          <w:bCs/>
          <w:spacing w:val="5"/>
          <w:sz w:val="24"/>
          <w:szCs w:val="24"/>
          <w:lang w:val="en-US"/>
        </w:rPr>
        <w:t>Chinese</w:t>
      </w:r>
      <w:r>
        <w:rPr>
          <w:rFonts w:ascii="Times New Roman" w:hAnsi="Times New Roman" w:cs="Times New Roman"/>
          <w:bCs/>
          <w:spacing w:val="5"/>
          <w:sz w:val="24"/>
          <w:szCs w:val="24"/>
        </w:rPr>
        <w:t xml:space="preserve"> Standard (GB/Z 20965) ;</w:t>
      </w:r>
    </w:p>
    <w:p w:rsidR="000B5CEB" w:rsidRPr="00E03C22" w:rsidRDefault="00C35ADE" w:rsidP="00346473">
      <w:pPr>
        <w:numPr>
          <w:ilvl w:val="1"/>
          <w:numId w:val="11"/>
        </w:numPr>
        <w:tabs>
          <w:tab w:val="left" w:pos="720"/>
        </w:tabs>
        <w:jc w:val="both"/>
        <w:rPr>
          <w:rFonts w:ascii="Times New Roman" w:hAnsi="Times New Roman" w:cs="Times New Roman"/>
          <w:bCs/>
          <w:spacing w:val="5"/>
          <w:sz w:val="24"/>
          <w:szCs w:val="24"/>
        </w:rPr>
      </w:pPr>
      <w:r w:rsidRPr="00E03C22">
        <w:rPr>
          <w:rFonts w:ascii="Times New Roman" w:hAnsi="Times New Roman" w:cs="Times New Roman"/>
          <w:bCs/>
          <w:spacing w:val="5"/>
          <w:sz w:val="24"/>
          <w:szCs w:val="24"/>
        </w:rPr>
        <w:t>US Standard (ANSI/ASHRAE 135).</w:t>
      </w:r>
    </w:p>
    <w:p w:rsidR="00346473" w:rsidRDefault="00E03C22" w:rsidP="00346473">
      <w:pPr>
        <w:jc w:val="both"/>
        <w:rPr>
          <w:rFonts w:ascii="Times New Roman" w:hAnsi="Times New Roman" w:cs="Times New Roman"/>
          <w:bCs/>
          <w:spacing w:val="5"/>
          <w:sz w:val="24"/>
          <w:szCs w:val="24"/>
        </w:rPr>
      </w:pPr>
      <w:r w:rsidRPr="00E03C22">
        <w:rPr>
          <w:rFonts w:ascii="Times New Roman" w:hAnsi="Times New Roman" w:cs="Times New Roman"/>
          <w:bCs/>
          <w:spacing w:val="5"/>
          <w:sz w:val="24"/>
          <w:szCs w:val="24"/>
        </w:rPr>
        <w:t> </w:t>
      </w:r>
      <w:r w:rsidR="00346473">
        <w:rPr>
          <w:rFonts w:ascii="Times New Roman" w:hAnsi="Times New Roman" w:cs="Times New Roman"/>
          <w:bCs/>
          <w:spacing w:val="5"/>
          <w:sz w:val="24"/>
          <w:szCs w:val="24"/>
        </w:rPr>
        <w:tab/>
      </w:r>
      <w:r w:rsidRPr="00346473">
        <w:rPr>
          <w:rFonts w:ascii="Times New Roman" w:hAnsi="Times New Roman" w:cs="Times New Roman"/>
          <w:b/>
          <w:bCs/>
          <w:i/>
          <w:spacing w:val="5"/>
          <w:sz w:val="24"/>
          <w:szCs w:val="24"/>
        </w:rPr>
        <w:t>Plus de 200 entreprises sont membres de l’association KNX</w:t>
      </w:r>
      <w:r w:rsidRPr="00E03C22">
        <w:rPr>
          <w:rFonts w:ascii="Times New Roman" w:hAnsi="Times New Roman" w:cs="Times New Roman"/>
          <w:bCs/>
          <w:spacing w:val="5"/>
          <w:sz w:val="24"/>
          <w:szCs w:val="24"/>
        </w:rPr>
        <w:t xml:space="preserve"> et proposent de nombreux produits basé sur ce protocole, pou</w:t>
      </w:r>
      <w:r w:rsidR="00346473">
        <w:rPr>
          <w:rFonts w:ascii="Times New Roman" w:hAnsi="Times New Roman" w:cs="Times New Roman"/>
          <w:bCs/>
          <w:spacing w:val="5"/>
          <w:sz w:val="24"/>
          <w:szCs w:val="24"/>
        </w:rPr>
        <w:t>r n’en citer que quelques uns :</w:t>
      </w:r>
    </w:p>
    <w:p w:rsidR="00346473" w:rsidRDefault="00346473" w:rsidP="00346473">
      <w:pPr>
        <w:jc w:val="both"/>
        <w:rPr>
          <w:rFonts w:ascii="Times New Roman" w:hAnsi="Times New Roman" w:cs="Times New Roman"/>
          <w:bCs/>
          <w:spacing w:val="5"/>
          <w:sz w:val="24"/>
          <w:szCs w:val="24"/>
        </w:rPr>
      </w:pPr>
      <w:r w:rsidRPr="00346473">
        <w:rPr>
          <w:rFonts w:ascii="Times New Roman" w:hAnsi="Times New Roman" w:cs="Times New Roman"/>
          <w:b/>
          <w:bCs/>
          <w:spacing w:val="5"/>
          <w:sz w:val="24"/>
          <w:szCs w:val="24"/>
          <w:u w:val="single"/>
        </w:rPr>
        <w:t>Exemple</w:t>
      </w:r>
      <w:r w:rsidRPr="00346473">
        <w:rPr>
          <w:rFonts w:ascii="Times New Roman" w:hAnsi="Times New Roman" w:cs="Times New Roman"/>
          <w:b/>
          <w:bCs/>
          <w:spacing w:val="5"/>
          <w:sz w:val="24"/>
          <w:szCs w:val="24"/>
        </w:rPr>
        <w:t> :</w:t>
      </w:r>
      <w:r>
        <w:rPr>
          <w:rFonts w:ascii="Times New Roman" w:hAnsi="Times New Roman" w:cs="Times New Roman"/>
          <w:bCs/>
          <w:spacing w:val="5"/>
          <w:sz w:val="24"/>
          <w:szCs w:val="24"/>
        </w:rPr>
        <w:t xml:space="preserve"> </w:t>
      </w:r>
      <w:r w:rsidR="00E03C22" w:rsidRPr="00E03C22">
        <w:rPr>
          <w:rFonts w:ascii="Times New Roman" w:hAnsi="Times New Roman" w:cs="Times New Roman"/>
          <w:bCs/>
          <w:spacing w:val="5"/>
          <w:sz w:val="24"/>
          <w:szCs w:val="24"/>
        </w:rPr>
        <w:t xml:space="preserve">Hager, ABB, Siemens, Schneider, Jung, </w:t>
      </w:r>
      <w:proofErr w:type="spellStart"/>
      <w:r w:rsidR="00E03C22" w:rsidRPr="00E03C22">
        <w:rPr>
          <w:rFonts w:ascii="Times New Roman" w:hAnsi="Times New Roman" w:cs="Times New Roman"/>
          <w:bCs/>
          <w:spacing w:val="5"/>
          <w:sz w:val="24"/>
          <w:szCs w:val="24"/>
        </w:rPr>
        <w:t>Merten</w:t>
      </w:r>
      <w:proofErr w:type="spellEnd"/>
      <w:r w:rsidR="00E03C22" w:rsidRPr="00E03C22">
        <w:rPr>
          <w:rFonts w:ascii="Times New Roman" w:hAnsi="Times New Roman" w:cs="Times New Roman"/>
          <w:bCs/>
          <w:spacing w:val="5"/>
          <w:sz w:val="24"/>
          <w:szCs w:val="24"/>
        </w:rPr>
        <w:t xml:space="preserve">, </w:t>
      </w:r>
      <w:proofErr w:type="spellStart"/>
      <w:r w:rsidR="00E03C22" w:rsidRPr="00E03C22">
        <w:rPr>
          <w:rFonts w:ascii="Times New Roman" w:hAnsi="Times New Roman" w:cs="Times New Roman"/>
          <w:bCs/>
          <w:spacing w:val="5"/>
          <w:sz w:val="24"/>
          <w:szCs w:val="24"/>
        </w:rPr>
        <w:t>Zennio</w:t>
      </w:r>
      <w:proofErr w:type="spellEnd"/>
      <w:r w:rsidR="00E03C22" w:rsidRPr="00E03C22">
        <w:rPr>
          <w:rFonts w:ascii="Times New Roman" w:hAnsi="Times New Roman" w:cs="Times New Roman"/>
          <w:bCs/>
          <w:spacing w:val="5"/>
          <w:sz w:val="24"/>
          <w:szCs w:val="24"/>
        </w:rPr>
        <w:t>,</w:t>
      </w:r>
      <w:r>
        <w:rPr>
          <w:rFonts w:ascii="Times New Roman" w:hAnsi="Times New Roman" w:cs="Times New Roman"/>
          <w:bCs/>
          <w:spacing w:val="5"/>
          <w:sz w:val="24"/>
          <w:szCs w:val="24"/>
        </w:rPr>
        <w:t xml:space="preserve"> …</w:t>
      </w:r>
    </w:p>
    <w:p w:rsidR="00E03C22" w:rsidRPr="00E03C22" w:rsidRDefault="00346473" w:rsidP="00346473">
      <w:pPr>
        <w:jc w:val="both"/>
        <w:rPr>
          <w:rFonts w:ascii="Times New Roman" w:hAnsi="Times New Roman" w:cs="Times New Roman"/>
          <w:bCs/>
          <w:spacing w:val="5"/>
          <w:sz w:val="24"/>
          <w:szCs w:val="24"/>
        </w:rPr>
      </w:pPr>
      <w:r>
        <w:rPr>
          <w:rFonts w:ascii="Times New Roman" w:hAnsi="Times New Roman" w:cs="Times New Roman"/>
          <w:bCs/>
          <w:spacing w:val="5"/>
          <w:sz w:val="24"/>
          <w:szCs w:val="24"/>
        </w:rPr>
        <w:tab/>
      </w:r>
      <w:r w:rsidR="00E03C22" w:rsidRPr="00346473">
        <w:rPr>
          <w:rFonts w:ascii="Times New Roman" w:hAnsi="Times New Roman" w:cs="Times New Roman"/>
          <w:b/>
          <w:bCs/>
          <w:i/>
          <w:spacing w:val="5"/>
          <w:sz w:val="24"/>
          <w:szCs w:val="24"/>
        </w:rPr>
        <w:t>Le standard KNX étant ouvert</w:t>
      </w:r>
      <w:r w:rsidR="00E03C22" w:rsidRPr="00E03C22">
        <w:rPr>
          <w:rFonts w:ascii="Times New Roman" w:hAnsi="Times New Roman" w:cs="Times New Roman"/>
          <w:bCs/>
          <w:spacing w:val="5"/>
          <w:sz w:val="24"/>
          <w:szCs w:val="24"/>
        </w:rPr>
        <w:t xml:space="preserve">, il est possible d’intégrer des produits de constructeurs différents dans une même installation. On peut donc choisir chaque composant de son installation KNX indépendamment et suivant ses propres critères. </w:t>
      </w:r>
    </w:p>
    <w:p w:rsidR="00346473" w:rsidRPr="004C502F" w:rsidRDefault="004C502F" w:rsidP="004C502F">
      <w:pPr>
        <w:pStyle w:val="TitreCoursKNX"/>
      </w:pPr>
      <w:r w:rsidRPr="004C502F">
        <w:t>Généralités</w:t>
      </w:r>
      <w:r w:rsidR="00346473" w:rsidRPr="004C502F">
        <w:t xml:space="preserve"> sur le bus EIB / KNX</w:t>
      </w:r>
    </w:p>
    <w:p w:rsidR="006229E9" w:rsidRDefault="006229E9" w:rsidP="006229E9">
      <w:pPr>
        <w:pStyle w:val="NormalWeb"/>
        <w:spacing w:before="0" w:beforeAutospacing="0" w:after="0" w:afterAutospacing="0"/>
        <w:jc w:val="both"/>
        <w:rPr>
          <w:bCs/>
          <w:spacing w:val="5"/>
        </w:rPr>
      </w:pPr>
      <w:r w:rsidRPr="006229E9">
        <w:rPr>
          <w:bCs/>
          <w:spacing w:val="5"/>
        </w:rPr>
        <w:t>Une installation domotique KNX est composée de capteurs et d’actionneurs reliés à un bus de donnée leur permettant de communiquer entre eux.</w:t>
      </w:r>
    </w:p>
    <w:p w:rsidR="006229E9" w:rsidRDefault="006229E9" w:rsidP="006229E9">
      <w:pPr>
        <w:pStyle w:val="NormalWeb"/>
        <w:spacing w:before="0" w:beforeAutospacing="0" w:after="0" w:afterAutospacing="0"/>
        <w:jc w:val="both"/>
        <w:rPr>
          <w:bCs/>
          <w:spacing w:val="5"/>
        </w:rPr>
      </w:pPr>
      <w:r w:rsidRPr="006229E9">
        <w:rPr>
          <w:bCs/>
          <w:spacing w:val="5"/>
        </w:rPr>
        <w:br/>
        <w:t>Les actionneurs sont les éléments qui reçoivent les ordres et sont commandés par l’installation domotique</w:t>
      </w:r>
      <w:r>
        <w:rPr>
          <w:bCs/>
          <w:spacing w:val="5"/>
        </w:rPr>
        <w:t xml:space="preserve">. </w:t>
      </w:r>
    </w:p>
    <w:p w:rsidR="006229E9" w:rsidRDefault="006229E9" w:rsidP="006229E9">
      <w:pPr>
        <w:pStyle w:val="NormalWeb"/>
        <w:spacing w:before="0" w:beforeAutospacing="0" w:after="0" w:afterAutospacing="0"/>
        <w:jc w:val="both"/>
        <w:rPr>
          <w:bCs/>
          <w:spacing w:val="5"/>
        </w:rPr>
      </w:pPr>
      <w:r>
        <w:rPr>
          <w:bCs/>
          <w:spacing w:val="5"/>
        </w:rPr>
        <w:tab/>
      </w:r>
      <w:r w:rsidRPr="006229E9">
        <w:rPr>
          <w:b/>
          <w:bCs/>
          <w:i/>
          <w:spacing w:val="5"/>
          <w:u w:val="single"/>
        </w:rPr>
        <w:t>Exemple</w:t>
      </w:r>
      <w:r w:rsidRPr="006229E9">
        <w:rPr>
          <w:b/>
          <w:bCs/>
          <w:spacing w:val="5"/>
        </w:rPr>
        <w:t> :</w:t>
      </w:r>
      <w:r>
        <w:rPr>
          <w:bCs/>
          <w:spacing w:val="5"/>
        </w:rPr>
        <w:t xml:space="preserve"> </w:t>
      </w:r>
      <w:r w:rsidRPr="006229E9">
        <w:rPr>
          <w:bCs/>
          <w:spacing w:val="5"/>
        </w:rPr>
        <w:t xml:space="preserve">l’éclairage, le système de chauffage ou les volets. </w:t>
      </w:r>
    </w:p>
    <w:p w:rsidR="006229E9" w:rsidRDefault="006229E9" w:rsidP="006229E9">
      <w:pPr>
        <w:pStyle w:val="NormalWeb"/>
        <w:spacing w:before="0" w:beforeAutospacing="0" w:after="0" w:afterAutospacing="0"/>
        <w:jc w:val="both"/>
        <w:rPr>
          <w:bCs/>
          <w:spacing w:val="5"/>
        </w:rPr>
      </w:pPr>
    </w:p>
    <w:p w:rsidR="006229E9" w:rsidRDefault="006229E9" w:rsidP="006229E9">
      <w:pPr>
        <w:pStyle w:val="NormalWeb"/>
        <w:spacing w:before="0" w:beforeAutospacing="0" w:after="0" w:afterAutospacing="0"/>
        <w:jc w:val="both"/>
        <w:rPr>
          <w:bCs/>
          <w:spacing w:val="5"/>
        </w:rPr>
      </w:pPr>
      <w:r w:rsidRPr="006229E9">
        <w:rPr>
          <w:b/>
          <w:bCs/>
          <w:i/>
          <w:spacing w:val="5"/>
        </w:rPr>
        <w:t>Les actionneurs</w:t>
      </w:r>
      <w:r w:rsidRPr="006229E9">
        <w:rPr>
          <w:bCs/>
          <w:spacing w:val="5"/>
        </w:rPr>
        <w:t xml:space="preserve"> sont connectés d’une part au bus KNX afin de recevoir les ordres de commande et d’autre part à une alimentation 230V~ pour alimenter le circuit de puissance.</w:t>
      </w:r>
    </w:p>
    <w:p w:rsidR="006229E9" w:rsidRDefault="006229E9" w:rsidP="006229E9">
      <w:pPr>
        <w:pStyle w:val="NormalWeb"/>
        <w:jc w:val="center"/>
        <w:rPr>
          <w:bCs/>
          <w:spacing w:val="5"/>
        </w:rPr>
      </w:pPr>
      <w:r w:rsidRPr="006229E9">
        <w:rPr>
          <w:bCs/>
          <w:noProof/>
          <w:spacing w:val="5"/>
        </w:rPr>
        <w:drawing>
          <wp:inline distT="0" distB="0" distL="0" distR="0">
            <wp:extent cx="4023995" cy="1884680"/>
            <wp:effectExtent l="19050" t="0" r="0" b="0"/>
            <wp:docPr id="5" name="Image 1" descr="Architecture d'une installation KNX"/>
            <wp:cNvGraphicFramePr/>
            <a:graphic xmlns:a="http://schemas.openxmlformats.org/drawingml/2006/main">
              <a:graphicData uri="http://schemas.openxmlformats.org/drawingml/2006/picture">
                <pic:pic xmlns:pic="http://schemas.openxmlformats.org/drawingml/2006/picture">
                  <pic:nvPicPr>
                    <pic:cNvPr id="8" name="Image 7" descr="Architecture d'une installation KNX"/>
                    <pic:cNvPicPr>
                      <a:picLocks noChangeAspect="1"/>
                    </pic:cNvPicPr>
                  </pic:nvPicPr>
                  <pic:blipFill>
                    <a:blip r:embed="rId14" cstate="print"/>
                    <a:srcRect t="4456" b="2733"/>
                    <a:stretch>
                      <a:fillRect/>
                    </a:stretch>
                  </pic:blipFill>
                  <pic:spPr bwMode="auto">
                    <a:xfrm>
                      <a:off x="0" y="0"/>
                      <a:ext cx="4025239" cy="1885263"/>
                    </a:xfrm>
                    <a:prstGeom prst="rect">
                      <a:avLst/>
                    </a:prstGeom>
                    <a:noFill/>
                    <a:ln w="9525">
                      <a:noFill/>
                      <a:miter lim="800000"/>
                      <a:headEnd/>
                      <a:tailEnd/>
                    </a:ln>
                  </pic:spPr>
                </pic:pic>
              </a:graphicData>
            </a:graphic>
          </wp:inline>
        </w:drawing>
      </w:r>
      <w:r w:rsidRPr="006229E9">
        <w:rPr>
          <w:bCs/>
          <w:spacing w:val="5"/>
        </w:rPr>
        <w:br/>
      </w:r>
      <w:r w:rsidRPr="006229E9">
        <w:rPr>
          <w:b/>
          <w:bCs/>
          <w:i/>
          <w:spacing w:val="5"/>
        </w:rPr>
        <w:t xml:space="preserve">Les capteurs </w:t>
      </w:r>
      <w:r w:rsidRPr="006229E9">
        <w:rPr>
          <w:bCs/>
          <w:spacing w:val="5"/>
        </w:rPr>
        <w:t>permettent de commander l’installation</w:t>
      </w:r>
      <w:r>
        <w:rPr>
          <w:bCs/>
          <w:spacing w:val="5"/>
        </w:rPr>
        <w:t>, ce sont les donneurs d’ordre.</w:t>
      </w:r>
    </w:p>
    <w:p w:rsidR="006229E9" w:rsidRDefault="006229E9" w:rsidP="006229E9">
      <w:pPr>
        <w:pStyle w:val="NormalWeb"/>
        <w:rPr>
          <w:bCs/>
          <w:spacing w:val="5"/>
        </w:rPr>
      </w:pPr>
      <w:r w:rsidRPr="006229E9">
        <w:rPr>
          <w:b/>
          <w:bCs/>
          <w:i/>
          <w:spacing w:val="5"/>
          <w:u w:val="single"/>
        </w:rPr>
        <w:lastRenderedPageBreak/>
        <w:t>Exemple</w:t>
      </w:r>
      <w:r w:rsidRPr="006229E9">
        <w:rPr>
          <w:b/>
          <w:bCs/>
          <w:spacing w:val="5"/>
        </w:rPr>
        <w:t> :</w:t>
      </w:r>
      <w:r>
        <w:rPr>
          <w:b/>
          <w:bCs/>
          <w:spacing w:val="5"/>
        </w:rPr>
        <w:t xml:space="preserve"> </w:t>
      </w:r>
      <w:r w:rsidRPr="006229E9">
        <w:rPr>
          <w:bCs/>
          <w:spacing w:val="5"/>
        </w:rPr>
        <w:t>In</w:t>
      </w:r>
      <w:r>
        <w:rPr>
          <w:bCs/>
          <w:spacing w:val="5"/>
        </w:rPr>
        <w:t>terrupteurs, détecteurs ou les mesures.</w:t>
      </w:r>
    </w:p>
    <w:p w:rsidR="006229E9" w:rsidRDefault="006229E9" w:rsidP="006229E9">
      <w:pPr>
        <w:pStyle w:val="NormalWeb"/>
        <w:jc w:val="both"/>
        <w:rPr>
          <w:bCs/>
          <w:spacing w:val="5"/>
        </w:rPr>
      </w:pPr>
      <w:r w:rsidRPr="006229E9">
        <w:rPr>
          <w:bCs/>
          <w:spacing w:val="5"/>
        </w:rPr>
        <w:t>Ces capteurs sont uniquement reliés au bus KNX, et peuvent être alimentés via le bus.</w:t>
      </w:r>
    </w:p>
    <w:p w:rsidR="000F4DD6" w:rsidRPr="000F4DD6" w:rsidRDefault="000F4DD6" w:rsidP="000F4DD6">
      <w:pPr>
        <w:pStyle w:val="NormalWeb"/>
        <w:jc w:val="both"/>
        <w:rPr>
          <w:bCs/>
          <w:spacing w:val="5"/>
        </w:rPr>
      </w:pPr>
      <w:r w:rsidRPr="000F4DD6">
        <w:rPr>
          <w:bCs/>
          <w:spacing w:val="5"/>
        </w:rPr>
        <w:t xml:space="preserve">La liaison entre les capteurs et les actionneurs se fait de manière virtuelle, via les </w:t>
      </w:r>
      <w:r w:rsidRPr="000F4DD6">
        <w:rPr>
          <w:b/>
          <w:bCs/>
          <w:i/>
          <w:spacing w:val="5"/>
        </w:rPr>
        <w:t>adresses</w:t>
      </w:r>
      <w:r w:rsidRPr="000F4DD6">
        <w:rPr>
          <w:bCs/>
          <w:spacing w:val="5"/>
        </w:rPr>
        <w:t xml:space="preserve"> attribuées aux différents modules de l’installation. </w:t>
      </w:r>
    </w:p>
    <w:p w:rsidR="000F4DD6" w:rsidRDefault="00AC6E38" w:rsidP="000F4DD6">
      <w:pPr>
        <w:pStyle w:val="NormalWeb"/>
        <w:jc w:val="both"/>
        <w:rPr>
          <w:b/>
          <w:bCs/>
          <w:color w:val="1E5E9F" w:themeColor="accent2" w:themeShade="BF"/>
          <w:spacing w:val="5"/>
        </w:rPr>
      </w:pPr>
      <w:r w:rsidRPr="00AC6E38">
        <w:rPr>
          <w:b/>
          <w:bCs/>
          <w:noProof/>
          <w:color w:val="498CF1" w:themeColor="background2" w:themeShade="BF"/>
          <w:spacing w:val="5"/>
        </w:rPr>
        <w:pict>
          <v:group id="_x0000_s1053" editas="canvas" style="position:absolute;left:0;text-align:left;margin-left:-17.8pt;margin-top:40.95pt;width:530.4pt;height:369pt;z-index:251669504" coordorigin="4227,5172" coordsize="10608,7380">
            <o:lock v:ext="edit" aspectratio="t"/>
            <v:shape id="_x0000_s1052" type="#_x0000_t75" style="position:absolute;left:4227;top:5172;width:10608;height:7380" o:preferrelative="f" stroked="t" strokecolor="black [3213]">
              <v:fill o:detectmouseclick="t"/>
              <v:path o:extrusionok="t" o:connecttype="none"/>
              <o:lock v:ext="edit" text="t"/>
            </v:shape>
            <v:shape id="_x0000_s1074" type="#_x0000_t75" style="position:absolute;left:4227;top:5532;width:4157;height:5223">
              <v:imagedata r:id="rId15" o:title=""/>
            </v:shape>
            <v:shape id="_x0000_s1075" type="#_x0000_t32" style="position:absolute;left:9517;top:5172;width:1;height:7380" o:connectortype="straight"/>
            <v:group id="_x0000_s1078" style="position:absolute;left:9783;top:5503;width:5052;height:5189" coordorigin="9783,5503" coordsize="5052,5189" o:regroupid="2">
              <v:shape id="_x0000_s1070" type="#_x0000_t32" style="position:absolute;left:10393;top:8098;width:4;height:282" o:connectortype="straight" o:regroupid="1" strokecolor="#00b050" strokeweight="5pt"/>
              <v:shape id="_x0000_s1054" type="#_x0000_t75" style="position:absolute;left:10910;top:6191;width:1018;height:786" o:regroupid="1">
                <v:imagedata r:id="rId16" o:title=""/>
              </v:shape>
              <v:shape id="_x0000_s1056" type="#_x0000_t75" style="position:absolute;left:9868;top:8380;width:1057;height:807" o:regroupid="1">
                <v:imagedata r:id="rId17" o:title=""/>
              </v:shape>
              <v:shape id="_x0000_s1058" type="#_x0000_t75" style="position:absolute;left:9864;top:9460;width:1076;height:807" o:regroupid="1">
                <v:imagedata r:id="rId18" o:title=""/>
              </v:shape>
              <v:shape id="_x0000_s1059" type="#_x0000_t32" style="position:absolute;left:9868;top:5832;width:3045;height:1" o:connectortype="straight" o:regroupid="1" strokecolor="red" strokeweight="5pt"/>
              <v:shape id="_x0000_s1060" type="#_x0000_t32" style="position:absolute;left:12870;top:5801;width:1;height:4891" o:connectortype="straight" o:regroupid="1" strokecolor="red" strokeweight="5pt"/>
              <v:shape id="_x0000_s1061" type="#_x0000_t32" style="position:absolute;left:11473;top:5801;width:1;height:501" o:connectortype="straight" o:regroupid="1" strokecolor="red" strokeweight="5pt"/>
              <v:shapetype id="_x0000_t202" coordsize="21600,21600" o:spt="202" path="m,l,21600r21600,l21600,xe">
                <v:stroke joinstyle="miter"/>
                <v:path gradientshapeok="t" o:connecttype="rect"/>
              </v:shapetype>
              <v:shape id="_x0000_s1062" type="#_x0000_t202" style="position:absolute;left:10213;top:5503;width:2160;height:509" o:regroupid="1" filled="f" stroked="f" strokeweight="5pt">
                <v:textbox style="mso-next-textbox:#_x0000_s1062">
                  <w:txbxContent>
                    <w:p w:rsidR="00692591" w:rsidRPr="00E619D3" w:rsidRDefault="00692591" w:rsidP="004D4D94">
                      <w:pPr>
                        <w:rPr>
                          <w:sz w:val="20"/>
                        </w:rPr>
                      </w:pPr>
                      <w:r w:rsidRPr="00E619D3">
                        <w:rPr>
                          <w:sz w:val="20"/>
                        </w:rPr>
                        <w:t>Puissance 230 V</w:t>
                      </w:r>
                    </w:p>
                  </w:txbxContent>
                </v:textbox>
              </v:shape>
              <v:shape id="_x0000_s1063" type="#_x0000_t32" style="position:absolute;left:12870;top:8172;width:1663;height:1" o:connectortype="straight" o:regroupid="1" strokecolor="red" strokeweight="5pt"/>
              <v:shape id="_x0000_s1064" type="#_x0000_t32" style="position:absolute;left:14487;top:8142;width:1;height:1439" o:connectortype="straight" o:regroupid="1" strokecolor="red" strokeweight="5pt"/>
              <v:shape id="_x0000_s1055" type="#_x0000_t75" style="position:absolute;left:13813;top:9431;width:1018;height:836" o:regroupid="1">
                <v:imagedata r:id="rId19" o:title=""/>
              </v:shape>
              <v:shape id="_x0000_s1057" type="#_x0000_t75" style="position:absolute;left:13813;top:8351;width:1022;height:788" o:regroupid="1">
                <v:imagedata r:id="rId16" o:title=""/>
              </v:shape>
              <v:shape id="_x0000_s1065" type="#_x0000_t32" style="position:absolute;left:9868;top:7273;width:2685;height:1" o:connectortype="straight" o:regroupid="1" strokecolor="#00b050" strokeweight="5pt"/>
              <v:shape id="_x0000_s1066" type="#_x0000_t32" style="position:absolute;left:12508;top:7242;width:2;height:3419" o:connectortype="straight" o:regroupid="1" strokecolor="#00b050" strokeweight="5pt"/>
              <v:shape id="_x0000_s1067" type="#_x0000_t32" style="position:absolute;left:11419;top:6827;width:1;height:475" o:connectortype="straight" o:regroupid="1" strokecolor="#00b050" strokeweight="5pt"/>
              <v:shape id="_x0000_s1068" type="#_x0000_t202" style="position:absolute;left:9783;top:7243;width:2160;height:509" o:regroupid="1" filled="f" stroked="f" strokeweight="5pt">
                <v:textbox style="mso-next-textbox:#_x0000_s1068">
                  <w:txbxContent>
                    <w:p w:rsidR="00692591" w:rsidRPr="00E619D3" w:rsidRDefault="00692591" w:rsidP="004D4D94">
                      <w:pPr>
                        <w:rPr>
                          <w:sz w:val="20"/>
                        </w:rPr>
                      </w:pPr>
                      <w:r>
                        <w:rPr>
                          <w:sz w:val="20"/>
                        </w:rPr>
                        <w:t>BUS EIB - KNX</w:t>
                      </w:r>
                    </w:p>
                  </w:txbxContent>
                </v:textbox>
              </v:shape>
              <v:shape id="_x0000_s1069" type="#_x0000_t32" style="position:absolute;left:10393;top:8142;width:2115;height:1" o:connectortype="straight" o:regroupid="1" strokecolor="#00b050" strokeweight="5pt"/>
              <v:shape id="_x0000_s1071" type="#_x0000_t32" style="position:absolute;left:10397;top:9187;width:5;height:273" o:connectortype="straight" o:regroupid="1" strokecolor="#0e56c3 [1614]" strokeweight="5pt"/>
              <v:shape id="_x0000_s1072" type="#_x0000_t32" style="position:absolute;left:12540;top:8745;width:1303;height:1" o:connectortype="straight" o:regroupid="1" strokecolor="#00b050" strokeweight="5pt"/>
            </v:group>
            <v:shape id="_x0000_s1077" type="#_x0000_t202" style="position:absolute;left:9585;top:6191;width:1452;height:786" o:regroupid="2" filled="f" stroked="f" strokeweight="5pt">
              <v:textbox style="mso-next-textbox:#_x0000_s1077">
                <w:txbxContent>
                  <w:p w:rsidR="00692591" w:rsidRPr="00E619D3" w:rsidRDefault="00692591" w:rsidP="004D4D94">
                    <w:pPr>
                      <w:jc w:val="right"/>
                      <w:rPr>
                        <w:sz w:val="20"/>
                      </w:rPr>
                    </w:pPr>
                    <w:r>
                      <w:rPr>
                        <w:sz w:val="20"/>
                      </w:rPr>
                      <w:t>Alimentation EIB - KNX</w:t>
                    </w:r>
                  </w:p>
                </w:txbxContent>
              </v:textbox>
            </v:shape>
            <v:shape id="_x0000_s1079" type="#_x0000_t202" style="position:absolute;left:12675;top:8731;width:1260;height:786" o:regroupid="2" filled="f" stroked="f" strokeweight="5pt">
              <v:textbox style="mso-next-textbox:#_x0000_s1079">
                <w:txbxContent>
                  <w:p w:rsidR="00692591" w:rsidRPr="00E619D3" w:rsidRDefault="00692591" w:rsidP="004D4D94">
                    <w:pPr>
                      <w:jc w:val="right"/>
                      <w:rPr>
                        <w:sz w:val="20"/>
                      </w:rPr>
                    </w:pPr>
                    <w:r>
                      <w:rPr>
                        <w:sz w:val="20"/>
                      </w:rPr>
                      <w:t>Module actionneur</w:t>
                    </w:r>
                  </w:p>
                </w:txbxContent>
              </v:textbox>
            </v:shape>
            <v:shape id="_x0000_s1080" type="#_x0000_t202" style="position:absolute;left:10800;top:8509;width:1335;height:774" o:regroupid="2" filled="f" stroked="f" strokeweight="5pt">
              <v:textbox style="mso-next-textbox:#_x0000_s1080">
                <w:txbxContent>
                  <w:p w:rsidR="00692591" w:rsidRDefault="00692591" w:rsidP="004D4D94">
                    <w:pPr>
                      <w:spacing w:after="0"/>
                      <w:rPr>
                        <w:sz w:val="20"/>
                      </w:rPr>
                    </w:pPr>
                    <w:r>
                      <w:rPr>
                        <w:sz w:val="20"/>
                      </w:rPr>
                      <w:t>Interface</w:t>
                    </w:r>
                  </w:p>
                  <w:p w:rsidR="00692591" w:rsidRPr="00E619D3" w:rsidRDefault="00692591" w:rsidP="004D4D94">
                    <w:pPr>
                      <w:spacing w:after="0"/>
                      <w:rPr>
                        <w:sz w:val="20"/>
                      </w:rPr>
                    </w:pPr>
                    <w:r>
                      <w:rPr>
                        <w:sz w:val="20"/>
                      </w:rPr>
                      <w:t>Universelle</w:t>
                    </w:r>
                  </w:p>
                </w:txbxContent>
              </v:textbox>
            </v:shape>
            <v:shape id="_x0000_s1083" type="#_x0000_t202" style="position:absolute;left:4227;top:10932;width:5358;height:1440" filled="f" stroked="f">
              <v:textbox style="mso-next-textbox:#_x0000_s1083">
                <w:txbxContent>
                  <w:p w:rsidR="00692591" w:rsidRPr="004D4D94" w:rsidRDefault="00692591" w:rsidP="004D4D94">
                    <w:pPr>
                      <w:pStyle w:val="NormalWeb"/>
                      <w:jc w:val="both"/>
                      <w:rPr>
                        <w:bCs/>
                        <w:spacing w:val="5"/>
                      </w:rPr>
                    </w:pPr>
                    <w:r w:rsidRPr="004D4D94">
                      <w:rPr>
                        <w:bCs/>
                        <w:spacing w:val="5"/>
                      </w:rPr>
                      <w:t>Dans le cas d'une installation électrique traditionnelle, l'alimentation 230V passerait par le contact de l'interrupteur pour alimenter ensuite la lampe.</w:t>
                    </w:r>
                  </w:p>
                  <w:p w:rsidR="00692591" w:rsidRDefault="00692591" w:rsidP="004D4D94"/>
                </w:txbxContent>
              </v:textbox>
            </v:shape>
            <v:shape id="_x0000_s1084" type="#_x0000_t202" style="position:absolute;left:9477;top:10932;width:5358;height:1620" filled="f" stroked="f">
              <v:textbox style="mso-next-textbox:#_x0000_s1084">
                <w:txbxContent>
                  <w:p w:rsidR="00692591" w:rsidRPr="004D4D94" w:rsidRDefault="00692591" w:rsidP="004D4D94">
                    <w:pPr>
                      <w:pStyle w:val="NormalWeb"/>
                      <w:jc w:val="both"/>
                      <w:rPr>
                        <w:bCs/>
                        <w:spacing w:val="5"/>
                      </w:rPr>
                    </w:pPr>
                    <w:r w:rsidRPr="004D4D94">
                      <w:rPr>
                        <w:bCs/>
                        <w:spacing w:val="5"/>
                      </w:rPr>
                      <w:t>Dans le cas d'une installation domotique KNX, l'interrupteur ne ferme pas directement de contact 230V, il envoie un message au module actionneur qui, lui ferme le contact 230V de la lampe.</w:t>
                    </w:r>
                  </w:p>
                  <w:p w:rsidR="00692591" w:rsidRDefault="00692591" w:rsidP="004D4D94"/>
                </w:txbxContent>
              </v:textbox>
            </v:shape>
            <w10:wrap type="square"/>
          </v:group>
        </w:pict>
      </w:r>
      <w:r w:rsidR="000F4DD6" w:rsidRPr="000F4DD6">
        <w:rPr>
          <w:b/>
          <w:bCs/>
          <w:i/>
          <w:color w:val="1E5E9F" w:themeColor="accent2" w:themeShade="BF"/>
          <w:spacing w:val="5"/>
          <w:u w:val="single"/>
        </w:rPr>
        <w:t>Exemple d'une commande d'éclairage simple par interrupteur</w:t>
      </w:r>
      <w:r w:rsidR="000F4DD6" w:rsidRPr="000F4DD6">
        <w:rPr>
          <w:b/>
          <w:bCs/>
          <w:i/>
          <w:color w:val="1E5E9F" w:themeColor="accent2" w:themeShade="BF"/>
          <w:spacing w:val="5"/>
        </w:rPr>
        <w:t> :</w:t>
      </w:r>
    </w:p>
    <w:p w:rsidR="004D4D94" w:rsidRDefault="004D4D94" w:rsidP="000F4DD6">
      <w:pPr>
        <w:pStyle w:val="NormalWeb"/>
        <w:jc w:val="both"/>
        <w:rPr>
          <w:b/>
          <w:bCs/>
          <w:spacing w:val="5"/>
        </w:rPr>
      </w:pPr>
    </w:p>
    <w:p w:rsidR="004D4D94" w:rsidRPr="004D4D94" w:rsidRDefault="004D4D94" w:rsidP="004D4D94">
      <w:pPr>
        <w:pStyle w:val="NormalWeb"/>
        <w:jc w:val="both"/>
        <w:rPr>
          <w:b/>
          <w:bCs/>
          <w:spacing w:val="5"/>
        </w:rPr>
      </w:pPr>
      <w:r w:rsidRPr="004D4D94">
        <w:rPr>
          <w:b/>
          <w:bCs/>
          <w:i/>
          <w:spacing w:val="5"/>
          <w:sz w:val="28"/>
        </w:rPr>
        <w:t>Conclusion</w:t>
      </w:r>
      <w:r w:rsidRPr="004D4D94">
        <w:rPr>
          <w:b/>
          <w:bCs/>
          <w:i/>
          <w:spacing w:val="5"/>
        </w:rPr>
        <w:t xml:space="preserve"> : </w:t>
      </w:r>
      <w:r w:rsidRPr="004D4D94">
        <w:rPr>
          <w:b/>
          <w:bCs/>
          <w:spacing w:val="5"/>
        </w:rPr>
        <w:t>Avec le Bus KNX, n’importe quel interrupteur ou capteur peut agir sur n'importe quelle lampe ou actionneur.</w:t>
      </w:r>
    </w:p>
    <w:p w:rsidR="000F4DD6" w:rsidRDefault="000F4DD6" w:rsidP="000F4DD6">
      <w:pPr>
        <w:pStyle w:val="NormalWeb"/>
        <w:jc w:val="both"/>
        <w:rPr>
          <w:b/>
          <w:bCs/>
          <w:spacing w:val="5"/>
        </w:rPr>
      </w:pPr>
      <w:r w:rsidRPr="000F4DD6">
        <w:rPr>
          <w:b/>
          <w:bCs/>
          <w:color w:val="1E5E9F" w:themeColor="accent2" w:themeShade="BF"/>
          <w:spacing w:val="5"/>
        </w:rPr>
        <w:br/>
      </w:r>
      <w:r w:rsidRPr="004D4D94">
        <w:rPr>
          <w:b/>
          <w:bCs/>
          <w:spacing w:val="5"/>
        </w:rPr>
        <w:t xml:space="preserve">Les composants EIB/KNX communiquent en envoyant des messages sur le bus KNX, ces messages sont entendus par tous les participants mais ils ne seront traités que par les modules concernés par le message. </w:t>
      </w:r>
    </w:p>
    <w:p w:rsidR="008E4654" w:rsidRDefault="008E4654">
      <w:pPr>
        <w:rPr>
          <w:rFonts w:ascii="Times New Roman" w:hAnsi="Times New Roman" w:cs="Times New Roman"/>
          <w:bCs/>
          <w:spacing w:val="5"/>
          <w:sz w:val="24"/>
          <w:szCs w:val="24"/>
        </w:rPr>
      </w:pPr>
      <w:r>
        <w:rPr>
          <w:rFonts w:ascii="Times New Roman" w:hAnsi="Times New Roman" w:cs="Times New Roman"/>
          <w:bCs/>
          <w:spacing w:val="5"/>
          <w:sz w:val="24"/>
          <w:szCs w:val="24"/>
        </w:rPr>
        <w:br w:type="page"/>
      </w:r>
    </w:p>
    <w:p w:rsidR="004C502F" w:rsidRDefault="008E4654" w:rsidP="004C502F">
      <w:pPr>
        <w:jc w:val="both"/>
        <w:rPr>
          <w:rFonts w:ascii="Times New Roman" w:hAnsi="Times New Roman" w:cs="Times New Roman"/>
          <w:b/>
          <w:bCs/>
          <w:i/>
          <w:smallCaps/>
          <w:color w:val="00B050"/>
          <w:spacing w:val="5"/>
          <w:sz w:val="24"/>
          <w:szCs w:val="24"/>
          <w:u w:val="single"/>
        </w:rPr>
      </w:pPr>
      <w:r w:rsidRPr="008E4654">
        <w:rPr>
          <w:rFonts w:ascii="Times New Roman" w:hAnsi="Times New Roman" w:cs="Times New Roman"/>
          <w:b/>
          <w:bCs/>
          <w:i/>
          <w:smallCaps/>
          <w:color w:val="00B050"/>
          <w:spacing w:val="5"/>
          <w:sz w:val="24"/>
          <w:szCs w:val="24"/>
          <w:u w:val="single"/>
        </w:rPr>
        <w:lastRenderedPageBreak/>
        <w:t>Architecture d’une installation KNX</w:t>
      </w:r>
    </w:p>
    <w:p w:rsidR="008E4654" w:rsidRDefault="008E4654" w:rsidP="004C502F">
      <w:pPr>
        <w:jc w:val="both"/>
        <w:rPr>
          <w:rFonts w:ascii="Times New Roman" w:hAnsi="Times New Roman" w:cs="Times New Roman"/>
          <w:bCs/>
          <w:smallCaps/>
          <w:spacing w:val="5"/>
          <w:sz w:val="24"/>
          <w:szCs w:val="24"/>
        </w:rPr>
      </w:pPr>
      <w:r w:rsidRPr="008E4654">
        <w:rPr>
          <w:rFonts w:ascii="Times New Roman" w:hAnsi="Times New Roman" w:cs="Times New Roman"/>
          <w:bCs/>
          <w:smallCaps/>
          <w:noProof/>
          <w:spacing w:val="5"/>
          <w:sz w:val="24"/>
          <w:szCs w:val="24"/>
          <w:lang w:eastAsia="fr-FR"/>
        </w:rPr>
        <w:drawing>
          <wp:inline distT="0" distB="0" distL="0" distR="0">
            <wp:extent cx="5991225" cy="8008656"/>
            <wp:effectExtent l="19050" t="0" r="9525" b="0"/>
            <wp:docPr id="24"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pic:cNvPicPr>
                      <a:picLocks noChangeAspect="1" noChangeArrowheads="1"/>
                    </pic:cNvPicPr>
                  </pic:nvPicPr>
                  <pic:blipFill>
                    <a:blip r:embed="rId20" cstate="print"/>
                    <a:srcRect/>
                    <a:stretch>
                      <a:fillRect/>
                    </a:stretch>
                  </pic:blipFill>
                  <pic:spPr bwMode="auto">
                    <a:xfrm>
                      <a:off x="0" y="0"/>
                      <a:ext cx="5996200" cy="8015306"/>
                    </a:xfrm>
                    <a:prstGeom prst="rect">
                      <a:avLst/>
                    </a:prstGeom>
                    <a:noFill/>
                    <a:ln w="9525">
                      <a:noFill/>
                      <a:miter lim="800000"/>
                      <a:headEnd/>
                      <a:tailEnd/>
                    </a:ln>
                  </pic:spPr>
                </pic:pic>
              </a:graphicData>
            </a:graphic>
          </wp:inline>
        </w:drawing>
      </w:r>
    </w:p>
    <w:p w:rsidR="004C502F" w:rsidRPr="004C502F" w:rsidRDefault="004C502F" w:rsidP="004C502F">
      <w:pPr>
        <w:pStyle w:val="TitreCoursKNX"/>
      </w:pPr>
      <w:r>
        <w:lastRenderedPageBreak/>
        <w:t>Comparaison Installation Classique / Bus KNX</w:t>
      </w:r>
    </w:p>
    <w:p w:rsidR="00893A7E" w:rsidRDefault="00E41019" w:rsidP="004C502F">
      <w:pPr>
        <w:pStyle w:val="NormalWeb"/>
        <w:numPr>
          <w:ilvl w:val="0"/>
          <w:numId w:val="14"/>
        </w:numPr>
        <w:ind w:left="360"/>
        <w:jc w:val="both"/>
      </w:pPr>
      <w:r>
        <w:rPr>
          <w:b/>
          <w:bCs/>
          <w:noProof/>
          <w:color w:val="1E5E9F" w:themeColor="accent2" w:themeShade="BF"/>
          <w:spacing w:val="5"/>
        </w:rPr>
        <w:drawing>
          <wp:anchor distT="0" distB="0" distL="114300" distR="114300" simplePos="0" relativeHeight="251661312" behindDoc="0" locked="0" layoutInCell="1" allowOverlap="1">
            <wp:simplePos x="0" y="0"/>
            <wp:positionH relativeFrom="column">
              <wp:posOffset>3091180</wp:posOffset>
            </wp:positionH>
            <wp:positionV relativeFrom="paragraph">
              <wp:posOffset>18415</wp:posOffset>
            </wp:positionV>
            <wp:extent cx="3043555" cy="2162175"/>
            <wp:effectExtent l="19050" t="0" r="4445" b="0"/>
            <wp:wrapSquare wrapText="bothSides"/>
            <wp:docPr id="1" name="Image 0" descr="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1.JPG"/>
                    <pic:cNvPicPr/>
                  </pic:nvPicPr>
                  <pic:blipFill>
                    <a:blip r:embed="rId21" cstate="print"/>
                    <a:stretch>
                      <a:fillRect/>
                    </a:stretch>
                  </pic:blipFill>
                  <pic:spPr>
                    <a:xfrm>
                      <a:off x="0" y="0"/>
                      <a:ext cx="3043555" cy="2162175"/>
                    </a:xfrm>
                    <a:prstGeom prst="rect">
                      <a:avLst/>
                    </a:prstGeom>
                  </pic:spPr>
                </pic:pic>
              </a:graphicData>
            </a:graphic>
          </wp:anchor>
        </w:drawing>
      </w:r>
      <w:r w:rsidR="00FA3ACE" w:rsidRPr="00FA3ACE">
        <w:rPr>
          <w:rStyle w:val="lev"/>
        </w:rPr>
        <w:t xml:space="preserve">Sur une installation </w:t>
      </w:r>
      <w:r w:rsidR="004C502F">
        <w:rPr>
          <w:rStyle w:val="lev"/>
        </w:rPr>
        <w:t>classique</w:t>
      </w:r>
      <w:r w:rsidR="00FA3ACE" w:rsidRPr="00FA3ACE">
        <w:t xml:space="preserve"> : </w:t>
      </w:r>
    </w:p>
    <w:p w:rsidR="00893A7E" w:rsidRDefault="00893A7E" w:rsidP="00893A7E">
      <w:pPr>
        <w:pStyle w:val="NormalWeb"/>
        <w:jc w:val="both"/>
      </w:pPr>
      <w:r>
        <w:tab/>
      </w:r>
      <w:r w:rsidR="00FA3ACE" w:rsidRPr="00FA3ACE">
        <w:t xml:space="preserve">Chaque commande agit directement sur l’appareil dédié : </w:t>
      </w:r>
    </w:p>
    <w:p w:rsidR="00893A7E" w:rsidRDefault="00FA3ACE" w:rsidP="00893A7E">
      <w:pPr>
        <w:pStyle w:val="NormalWeb"/>
        <w:numPr>
          <w:ilvl w:val="0"/>
          <w:numId w:val="15"/>
        </w:numPr>
        <w:jc w:val="both"/>
      </w:pPr>
      <w:r w:rsidRPr="00FA3ACE">
        <w:t>L’inter</w:t>
      </w:r>
      <w:r w:rsidR="00893A7E">
        <w:t>rupteur commande la lampe ;</w:t>
      </w:r>
    </w:p>
    <w:p w:rsidR="00893A7E" w:rsidRDefault="00FA3ACE" w:rsidP="00893A7E">
      <w:pPr>
        <w:pStyle w:val="NormalWeb"/>
        <w:numPr>
          <w:ilvl w:val="0"/>
          <w:numId w:val="15"/>
        </w:numPr>
        <w:jc w:val="both"/>
      </w:pPr>
      <w:r w:rsidRPr="00FA3ACE">
        <w:t>le t</w:t>
      </w:r>
      <w:r w:rsidR="00893A7E">
        <w:t>hermostat commande le chauffage ;</w:t>
      </w:r>
    </w:p>
    <w:p w:rsidR="00893A7E" w:rsidRDefault="00893A7E" w:rsidP="00893A7E">
      <w:pPr>
        <w:pStyle w:val="NormalWeb"/>
        <w:numPr>
          <w:ilvl w:val="0"/>
          <w:numId w:val="15"/>
        </w:numPr>
        <w:jc w:val="both"/>
      </w:pPr>
      <w:r>
        <w:t>…</w:t>
      </w:r>
    </w:p>
    <w:p w:rsidR="00E41019" w:rsidRDefault="00E41019">
      <w:pPr>
        <w:rPr>
          <w:rFonts w:ascii="Times New Roman" w:eastAsia="Times New Roman" w:hAnsi="Times New Roman" w:cs="Times New Roman"/>
          <w:sz w:val="24"/>
          <w:szCs w:val="24"/>
          <w:lang w:eastAsia="fr-FR"/>
        </w:rPr>
      </w:pPr>
      <w:r w:rsidRPr="00E41019">
        <w:rPr>
          <w:rFonts w:ascii="Times New Roman" w:eastAsia="Times New Roman" w:hAnsi="Times New Roman" w:cs="Times New Roman"/>
          <w:b/>
          <w:i/>
          <w:sz w:val="24"/>
          <w:szCs w:val="24"/>
          <w:u w:val="single"/>
          <w:lang w:eastAsia="fr-FR"/>
        </w:rPr>
        <w:t>Inconvénient majeur</w:t>
      </w:r>
      <w:r>
        <w:rPr>
          <w:rFonts w:ascii="Times New Roman" w:eastAsia="Times New Roman" w:hAnsi="Times New Roman" w:cs="Times New Roman"/>
          <w:b/>
          <w:i/>
          <w:sz w:val="24"/>
          <w:szCs w:val="24"/>
          <w:u w:val="single"/>
          <w:lang w:eastAsia="fr-FR"/>
        </w:rPr>
        <w:t>e</w:t>
      </w:r>
      <w:r>
        <w:rPr>
          <w:rFonts w:ascii="Times New Roman" w:eastAsia="Times New Roman" w:hAnsi="Times New Roman" w:cs="Times New Roman"/>
          <w:sz w:val="24"/>
          <w:szCs w:val="24"/>
          <w:lang w:eastAsia="fr-FR"/>
        </w:rPr>
        <w:t xml:space="preserve"> : </w:t>
      </w:r>
    </w:p>
    <w:p w:rsidR="00E41019" w:rsidRDefault="00E41019">
      <w:pPr>
        <w:rPr>
          <w:rFonts w:ascii="Times New Roman" w:eastAsia="Times New Roman" w:hAnsi="Times New Roman" w:cs="Times New Roman"/>
          <w:sz w:val="24"/>
          <w:szCs w:val="24"/>
          <w:lang w:eastAsia="fr-FR"/>
        </w:rPr>
      </w:pPr>
      <w:r w:rsidRPr="00E41019">
        <w:rPr>
          <w:rFonts w:ascii="Times New Roman" w:eastAsia="Times New Roman" w:hAnsi="Times New Roman" w:cs="Times New Roman"/>
          <w:b/>
          <w:color w:val="FF0000"/>
          <w:sz w:val="24"/>
          <w:szCs w:val="24"/>
          <w:lang w:eastAsia="fr-FR"/>
        </w:rPr>
        <w:t>Installation figée</w:t>
      </w:r>
      <w:r>
        <w:rPr>
          <w:rFonts w:ascii="Times New Roman" w:eastAsia="Times New Roman" w:hAnsi="Times New Roman" w:cs="Times New Roman"/>
          <w:b/>
          <w:color w:val="FF0000"/>
          <w:sz w:val="24"/>
          <w:szCs w:val="24"/>
          <w:lang w:eastAsia="fr-FR"/>
        </w:rPr>
        <w:t xml:space="preserve"> difficilement adaptable.</w:t>
      </w:r>
    </w:p>
    <w:p w:rsidR="008E4654" w:rsidRDefault="00E41019">
      <w:pPr>
        <w:rPr>
          <w:rFonts w:ascii="Times New Roman" w:eastAsia="Times New Roman" w:hAnsi="Times New Roman" w:cs="Times New Roman"/>
          <w:sz w:val="24"/>
          <w:szCs w:val="24"/>
          <w:lang w:eastAsia="fr-FR"/>
        </w:rPr>
      </w:pPr>
      <w:r>
        <w:rPr>
          <w:rFonts w:ascii="Times New Roman" w:eastAsia="Times New Roman" w:hAnsi="Times New Roman" w:cs="Times New Roman"/>
          <w:noProof/>
          <w:sz w:val="24"/>
          <w:szCs w:val="24"/>
          <w:lang w:eastAsia="fr-FR"/>
        </w:rPr>
        <w:drawing>
          <wp:anchor distT="0" distB="0" distL="114300" distR="114300" simplePos="0" relativeHeight="251662336" behindDoc="0" locked="0" layoutInCell="1" allowOverlap="1">
            <wp:simplePos x="0" y="0"/>
            <wp:positionH relativeFrom="column">
              <wp:posOffset>3081655</wp:posOffset>
            </wp:positionH>
            <wp:positionV relativeFrom="paragraph">
              <wp:posOffset>13970</wp:posOffset>
            </wp:positionV>
            <wp:extent cx="3133725" cy="2209800"/>
            <wp:effectExtent l="19050" t="0" r="9525" b="0"/>
            <wp:wrapSquare wrapText="bothSides"/>
            <wp:docPr id="2" name="Image 1" descr="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2.JPG"/>
                    <pic:cNvPicPr/>
                  </pic:nvPicPr>
                  <pic:blipFill>
                    <a:blip r:embed="rId22" cstate="print"/>
                    <a:stretch>
                      <a:fillRect/>
                    </a:stretch>
                  </pic:blipFill>
                  <pic:spPr>
                    <a:xfrm>
                      <a:off x="0" y="0"/>
                      <a:ext cx="3133725" cy="2209800"/>
                    </a:xfrm>
                    <a:prstGeom prst="rect">
                      <a:avLst/>
                    </a:prstGeom>
                  </pic:spPr>
                </pic:pic>
              </a:graphicData>
            </a:graphic>
          </wp:anchor>
        </w:drawing>
      </w:r>
    </w:p>
    <w:p w:rsidR="000776AE" w:rsidRDefault="00FA3ACE" w:rsidP="00893A7E">
      <w:pPr>
        <w:pStyle w:val="Paragraphedeliste"/>
        <w:numPr>
          <w:ilvl w:val="0"/>
          <w:numId w:val="14"/>
        </w:numPr>
        <w:ind w:left="360"/>
        <w:rPr>
          <w:rFonts w:ascii="Times New Roman" w:hAnsi="Times New Roman" w:cs="Times New Roman"/>
          <w:sz w:val="24"/>
          <w:szCs w:val="24"/>
        </w:rPr>
      </w:pPr>
      <w:r w:rsidRPr="00FA3ACE">
        <w:rPr>
          <w:rStyle w:val="lev"/>
          <w:rFonts w:ascii="Times New Roman" w:hAnsi="Times New Roman" w:cs="Times New Roman"/>
          <w:sz w:val="24"/>
          <w:szCs w:val="24"/>
        </w:rPr>
        <w:t>Sur une installation KNX :</w:t>
      </w:r>
      <w:r w:rsidRPr="00FA3ACE">
        <w:rPr>
          <w:rFonts w:ascii="Times New Roman" w:hAnsi="Times New Roman" w:cs="Times New Roman"/>
          <w:sz w:val="24"/>
          <w:szCs w:val="24"/>
        </w:rPr>
        <w:t xml:space="preserve"> </w:t>
      </w:r>
    </w:p>
    <w:p w:rsidR="000776AE" w:rsidRDefault="000776AE" w:rsidP="000776AE">
      <w:pPr>
        <w:pStyle w:val="Paragraphedeliste"/>
        <w:ind w:left="360"/>
        <w:rPr>
          <w:rFonts w:ascii="Times New Roman" w:hAnsi="Times New Roman" w:cs="Times New Roman"/>
          <w:sz w:val="24"/>
          <w:szCs w:val="24"/>
        </w:rPr>
      </w:pPr>
    </w:p>
    <w:p w:rsidR="000776AE" w:rsidRDefault="000776AE" w:rsidP="000776AE">
      <w:pPr>
        <w:pStyle w:val="Paragraphedeliste"/>
        <w:ind w:left="0"/>
        <w:jc w:val="both"/>
        <w:rPr>
          <w:rFonts w:ascii="Times New Roman" w:hAnsi="Times New Roman" w:cs="Times New Roman"/>
          <w:sz w:val="24"/>
          <w:szCs w:val="24"/>
        </w:rPr>
      </w:pPr>
      <w:r>
        <w:rPr>
          <w:rFonts w:ascii="Times New Roman" w:hAnsi="Times New Roman" w:cs="Times New Roman"/>
          <w:sz w:val="24"/>
          <w:szCs w:val="24"/>
        </w:rPr>
        <w:tab/>
      </w:r>
      <w:r w:rsidR="00FA3ACE" w:rsidRPr="00FA3ACE">
        <w:rPr>
          <w:rFonts w:ascii="Times New Roman" w:hAnsi="Times New Roman" w:cs="Times New Roman"/>
          <w:sz w:val="24"/>
          <w:szCs w:val="24"/>
        </w:rPr>
        <w:t xml:space="preserve">Chaque organe de commande (interrupteur, bouton poussoir, thermostat, horloge, sonde (anémomètre, pluviomètre,…) est connecté sur un module d’entrée. </w:t>
      </w:r>
    </w:p>
    <w:p w:rsidR="00682191" w:rsidRDefault="000776AE" w:rsidP="000776AE">
      <w:pPr>
        <w:pStyle w:val="Paragraphedeliste"/>
        <w:ind w:left="0"/>
        <w:jc w:val="both"/>
        <w:rPr>
          <w:rFonts w:ascii="Times New Roman" w:hAnsi="Times New Roman" w:cs="Times New Roman"/>
          <w:sz w:val="24"/>
          <w:szCs w:val="24"/>
        </w:rPr>
      </w:pPr>
      <w:r>
        <w:rPr>
          <w:rFonts w:ascii="Times New Roman" w:hAnsi="Times New Roman" w:cs="Times New Roman"/>
          <w:sz w:val="24"/>
          <w:szCs w:val="24"/>
        </w:rPr>
        <w:tab/>
      </w:r>
      <w:r w:rsidR="00FA3ACE" w:rsidRPr="00FA3ACE">
        <w:rPr>
          <w:rFonts w:ascii="Times New Roman" w:hAnsi="Times New Roman" w:cs="Times New Roman"/>
          <w:sz w:val="24"/>
          <w:szCs w:val="24"/>
        </w:rPr>
        <w:t>Chaque opérateur (lampe, radiateur, plancher chauffant, ventilation, volet roulant, stores, motorisation de portail) est piloté par un module de sortie.</w:t>
      </w:r>
    </w:p>
    <w:p w:rsidR="00FA3ACE" w:rsidRDefault="00FA3ACE" w:rsidP="00FA3ACE">
      <w:pPr>
        <w:pStyle w:val="Paragraphedeliste"/>
        <w:ind w:left="0"/>
        <w:rPr>
          <w:rFonts w:ascii="Times New Roman" w:hAnsi="Times New Roman" w:cs="Times New Roman"/>
          <w:sz w:val="24"/>
          <w:szCs w:val="24"/>
        </w:rPr>
      </w:pPr>
    </w:p>
    <w:p w:rsidR="00FA3ACE" w:rsidRPr="00E41019" w:rsidRDefault="00E41019" w:rsidP="00E41019">
      <w:pPr>
        <w:pStyle w:val="Paragraphedeliste"/>
        <w:ind w:left="0"/>
        <w:rPr>
          <w:rFonts w:ascii="Times New Roman" w:hAnsi="Times New Roman" w:cs="Times New Roman"/>
          <w:b/>
          <w:i/>
          <w:sz w:val="24"/>
          <w:szCs w:val="24"/>
        </w:rPr>
      </w:pPr>
      <w:r w:rsidRPr="00E41019">
        <w:rPr>
          <w:rFonts w:ascii="Times New Roman" w:hAnsi="Times New Roman" w:cs="Times New Roman"/>
          <w:b/>
          <w:i/>
          <w:sz w:val="24"/>
          <w:szCs w:val="24"/>
          <w:u w:val="single"/>
        </w:rPr>
        <w:t>Avantage majeure</w:t>
      </w:r>
      <w:r w:rsidRPr="00E41019">
        <w:rPr>
          <w:rFonts w:ascii="Times New Roman" w:hAnsi="Times New Roman" w:cs="Times New Roman"/>
          <w:b/>
          <w:i/>
          <w:sz w:val="24"/>
          <w:szCs w:val="24"/>
        </w:rPr>
        <w:t> :</w:t>
      </w:r>
      <w:r>
        <w:rPr>
          <w:rFonts w:ascii="Times New Roman" w:hAnsi="Times New Roman" w:cs="Times New Roman"/>
          <w:b/>
          <w:i/>
          <w:sz w:val="24"/>
          <w:szCs w:val="24"/>
        </w:rPr>
        <w:t xml:space="preserve"> </w:t>
      </w:r>
      <w:r>
        <w:rPr>
          <w:rFonts w:ascii="Times New Roman" w:hAnsi="Times New Roman" w:cs="Times New Roman"/>
          <w:b/>
          <w:i/>
          <w:sz w:val="24"/>
          <w:szCs w:val="24"/>
        </w:rPr>
        <w:tab/>
      </w:r>
      <w:r w:rsidRPr="00E41019">
        <w:rPr>
          <w:rFonts w:ascii="Times New Roman" w:hAnsi="Times New Roman" w:cs="Times New Roman"/>
          <w:b/>
          <w:color w:val="FF0000"/>
          <w:sz w:val="24"/>
          <w:szCs w:val="24"/>
        </w:rPr>
        <w:t>Modification du fonctionnement plus aisée.</w:t>
      </w:r>
    </w:p>
    <w:p w:rsidR="006A5FE1" w:rsidRPr="004C502F" w:rsidRDefault="006A5FE1" w:rsidP="006A5FE1">
      <w:pPr>
        <w:pStyle w:val="TitreCoursKNX"/>
      </w:pPr>
      <w:r>
        <w:t>Câblage du Bus</w:t>
      </w:r>
    </w:p>
    <w:p w:rsidR="006A5FE1" w:rsidRPr="006A5FE1" w:rsidRDefault="006A5FE1" w:rsidP="006A5FE1">
      <w:pPr>
        <w:pStyle w:val="Paragraphedeliste"/>
        <w:ind w:left="0"/>
        <w:jc w:val="both"/>
        <w:rPr>
          <w:rFonts w:ascii="Times New Roman" w:hAnsi="Times New Roman" w:cs="Times New Roman"/>
          <w:sz w:val="24"/>
        </w:rPr>
      </w:pPr>
      <w:r w:rsidRPr="006A5FE1">
        <w:rPr>
          <w:rFonts w:ascii="Times New Roman" w:hAnsi="Times New Roman" w:cs="Times New Roman"/>
          <w:sz w:val="24"/>
        </w:rPr>
        <w:t xml:space="preserve">Le câble de bus est relié à une alimentation EIB/KNX et à tous les participants (abrégées PCT) ou «stations» (abrégées STN) de l’installation ; celles-ci soutirent directement du bus l’énergie nécessaire à leur fonctionnement. </w:t>
      </w:r>
    </w:p>
    <w:p w:rsidR="006A5FE1" w:rsidRPr="006A5FE1" w:rsidRDefault="006A5FE1" w:rsidP="006A5FE1">
      <w:pPr>
        <w:pStyle w:val="Paragraphedeliste"/>
        <w:ind w:left="0"/>
        <w:jc w:val="both"/>
        <w:rPr>
          <w:rFonts w:ascii="Times New Roman" w:hAnsi="Times New Roman" w:cs="Times New Roman"/>
          <w:sz w:val="24"/>
        </w:rPr>
      </w:pPr>
      <w:r w:rsidRPr="006A5FE1">
        <w:rPr>
          <w:rFonts w:ascii="Times New Roman" w:hAnsi="Times New Roman" w:cs="Times New Roman"/>
          <w:sz w:val="24"/>
        </w:rPr>
        <w:t>Plusieurs caractéristiques permettent de le distinguer instantanément des autres câbles à courant faible : nombre et section des conducteurs, tension d’isolement…</w:t>
      </w:r>
    </w:p>
    <w:p w:rsidR="00FA3ACE" w:rsidRDefault="006A5FE1" w:rsidP="006A5FE1">
      <w:pPr>
        <w:pStyle w:val="Paragraphedeliste"/>
        <w:ind w:left="0"/>
        <w:jc w:val="right"/>
        <w:rPr>
          <w:rFonts w:ascii="Times New Roman" w:hAnsi="Times New Roman" w:cs="Times New Roman"/>
          <w:sz w:val="24"/>
          <w:szCs w:val="24"/>
        </w:rPr>
      </w:pPr>
      <w:r w:rsidRPr="006A5FE1">
        <w:rPr>
          <w:rFonts w:ascii="Times New Roman" w:hAnsi="Times New Roman" w:cs="Times New Roman"/>
          <w:noProof/>
          <w:sz w:val="24"/>
          <w:szCs w:val="24"/>
          <w:lang w:eastAsia="fr-FR"/>
        </w:rPr>
        <w:drawing>
          <wp:inline distT="0" distB="0" distL="0" distR="0">
            <wp:extent cx="3867150" cy="1217930"/>
            <wp:effectExtent l="19050" t="0" r="0" b="0"/>
            <wp:docPr id="26" name="Image 4"/>
            <wp:cNvGraphicFramePr/>
            <a:graphic xmlns:a="http://schemas.openxmlformats.org/drawingml/2006/main">
              <a:graphicData uri="http://schemas.openxmlformats.org/drawingml/2006/picture">
                <pic:pic xmlns:pic="http://schemas.openxmlformats.org/drawingml/2006/picture">
                  <pic:nvPicPr>
                    <pic:cNvPr id="10" name="Picture 3"/>
                    <pic:cNvPicPr>
                      <a:picLocks noChangeAspect="1" noChangeArrowheads="1"/>
                    </pic:cNvPicPr>
                  </pic:nvPicPr>
                  <pic:blipFill>
                    <a:blip r:embed="rId23" cstate="print"/>
                    <a:srcRect/>
                    <a:stretch>
                      <a:fillRect/>
                    </a:stretch>
                  </pic:blipFill>
                  <pic:spPr bwMode="auto">
                    <a:xfrm>
                      <a:off x="0" y="0"/>
                      <a:ext cx="3875797" cy="1220653"/>
                    </a:xfrm>
                    <a:prstGeom prst="rect">
                      <a:avLst/>
                    </a:prstGeom>
                    <a:noFill/>
                    <a:ln w="9525">
                      <a:noFill/>
                      <a:round/>
                      <a:headEnd/>
                      <a:tailEnd/>
                    </a:ln>
                  </pic:spPr>
                </pic:pic>
              </a:graphicData>
            </a:graphic>
          </wp:inline>
        </w:drawing>
      </w:r>
    </w:p>
    <w:p w:rsidR="006A5FE1" w:rsidRPr="006A5FE1" w:rsidRDefault="006A5FE1" w:rsidP="006A5FE1">
      <w:pPr>
        <w:pStyle w:val="Paragraphedeliste"/>
        <w:rPr>
          <w:rFonts w:ascii="Times New Roman" w:hAnsi="Times New Roman" w:cs="Times New Roman"/>
          <w:sz w:val="12"/>
          <w:szCs w:val="24"/>
        </w:rPr>
      </w:pPr>
    </w:p>
    <w:p w:rsidR="006A5FE1" w:rsidRPr="006A5FE1" w:rsidRDefault="006A5FE1" w:rsidP="006A5FE1">
      <w:pPr>
        <w:pStyle w:val="Paragraphedeliste"/>
        <w:ind w:left="0"/>
        <w:rPr>
          <w:rFonts w:ascii="Times New Roman" w:hAnsi="Times New Roman" w:cs="Times New Roman"/>
          <w:sz w:val="24"/>
          <w:szCs w:val="24"/>
        </w:rPr>
      </w:pPr>
      <w:r w:rsidRPr="006A5FE1">
        <w:rPr>
          <w:rFonts w:ascii="Times New Roman" w:hAnsi="Times New Roman" w:cs="Times New Roman"/>
          <w:b/>
          <w:bCs/>
          <w:sz w:val="24"/>
          <w:szCs w:val="24"/>
          <w:u w:val="single"/>
        </w:rPr>
        <w:t>Remarque</w:t>
      </w:r>
      <w:r w:rsidRPr="006A5FE1">
        <w:rPr>
          <w:rFonts w:ascii="Times New Roman" w:hAnsi="Times New Roman" w:cs="Times New Roman"/>
          <w:b/>
          <w:bCs/>
          <w:sz w:val="24"/>
          <w:szCs w:val="24"/>
        </w:rPr>
        <w:t xml:space="preserve"> : </w:t>
      </w:r>
      <w:r w:rsidRPr="006A5FE1">
        <w:rPr>
          <w:rFonts w:ascii="Times New Roman" w:hAnsi="Times New Roman" w:cs="Times New Roman"/>
          <w:bCs/>
          <w:sz w:val="24"/>
          <w:szCs w:val="24"/>
        </w:rPr>
        <w:t>Le câble 230 V ou 400 V ne sert qu’à alimenter les charges à raccorder.</w:t>
      </w:r>
      <w:r w:rsidRPr="006A5FE1">
        <w:rPr>
          <w:rFonts w:ascii="Times New Roman" w:hAnsi="Times New Roman" w:cs="Times New Roman"/>
          <w:sz w:val="24"/>
          <w:szCs w:val="24"/>
        </w:rPr>
        <w:t xml:space="preserve"> </w:t>
      </w:r>
    </w:p>
    <w:p w:rsidR="006A5FE1" w:rsidRDefault="006A5FE1">
      <w:pPr>
        <w:rPr>
          <w:rFonts w:ascii="Times New Roman" w:hAnsi="Times New Roman" w:cs="Times New Roman"/>
          <w:sz w:val="24"/>
          <w:szCs w:val="24"/>
        </w:rPr>
      </w:pPr>
      <w:r>
        <w:rPr>
          <w:rFonts w:ascii="Times New Roman" w:hAnsi="Times New Roman" w:cs="Times New Roman"/>
          <w:sz w:val="24"/>
          <w:szCs w:val="24"/>
        </w:rPr>
        <w:br w:type="page"/>
      </w:r>
    </w:p>
    <w:p w:rsidR="006A5FE1" w:rsidRPr="006A5FE1" w:rsidRDefault="00364087" w:rsidP="006A5FE1">
      <w:pPr>
        <w:pStyle w:val="Paragraphedeliste"/>
        <w:ind w:left="0"/>
        <w:jc w:val="both"/>
        <w:rPr>
          <w:rFonts w:ascii="Times New Roman" w:hAnsi="Times New Roman" w:cs="Times New Roman"/>
          <w:sz w:val="24"/>
        </w:rPr>
      </w:pPr>
      <w:r>
        <w:rPr>
          <w:rFonts w:ascii="Times New Roman" w:hAnsi="Times New Roman" w:cs="Times New Roman"/>
          <w:bCs/>
          <w:sz w:val="24"/>
        </w:rPr>
        <w:lastRenderedPageBreak/>
        <w:tab/>
      </w:r>
      <w:r w:rsidR="006A5FE1" w:rsidRPr="006A5FE1">
        <w:rPr>
          <w:rFonts w:ascii="Times New Roman" w:hAnsi="Times New Roman" w:cs="Times New Roman"/>
          <w:bCs/>
          <w:sz w:val="24"/>
        </w:rPr>
        <w:t xml:space="preserve">Le principe du bus EIB/KNX est donc simple : </w:t>
      </w:r>
      <w:r w:rsidR="006A5FE1" w:rsidRPr="006122B4">
        <w:rPr>
          <w:rFonts w:ascii="Times New Roman" w:hAnsi="Times New Roman" w:cs="Times New Roman"/>
          <w:b/>
          <w:bCs/>
          <w:i/>
          <w:sz w:val="24"/>
        </w:rPr>
        <w:t>séparer</w:t>
      </w:r>
      <w:r w:rsidR="006A5FE1" w:rsidRPr="006A5FE1">
        <w:rPr>
          <w:rFonts w:ascii="Times New Roman" w:hAnsi="Times New Roman" w:cs="Times New Roman"/>
          <w:bCs/>
          <w:sz w:val="24"/>
        </w:rPr>
        <w:t xml:space="preserve"> le </w:t>
      </w:r>
      <w:r w:rsidR="006A5FE1" w:rsidRPr="006122B4">
        <w:rPr>
          <w:rFonts w:ascii="Times New Roman" w:hAnsi="Times New Roman" w:cs="Times New Roman"/>
          <w:b/>
          <w:bCs/>
          <w:i/>
          <w:sz w:val="24"/>
        </w:rPr>
        <w:t>circuit de puissance</w:t>
      </w:r>
      <w:r w:rsidR="006A5FE1" w:rsidRPr="006A5FE1">
        <w:rPr>
          <w:rFonts w:ascii="Times New Roman" w:hAnsi="Times New Roman" w:cs="Times New Roman"/>
          <w:bCs/>
          <w:sz w:val="24"/>
        </w:rPr>
        <w:t xml:space="preserve"> distribuant l’énergie </w:t>
      </w:r>
      <w:r w:rsidR="006A5FE1" w:rsidRPr="006122B4">
        <w:rPr>
          <w:rFonts w:ascii="Times New Roman" w:hAnsi="Times New Roman" w:cs="Times New Roman"/>
          <w:b/>
          <w:bCs/>
          <w:i/>
          <w:sz w:val="24"/>
        </w:rPr>
        <w:t>du circuit de commande</w:t>
      </w:r>
      <w:r w:rsidR="006A5FE1" w:rsidRPr="006A5FE1">
        <w:rPr>
          <w:rFonts w:ascii="Times New Roman" w:hAnsi="Times New Roman" w:cs="Times New Roman"/>
          <w:bCs/>
          <w:sz w:val="24"/>
        </w:rPr>
        <w:t xml:space="preserve"> véhiculant les données, messages et ordres.</w:t>
      </w:r>
    </w:p>
    <w:p w:rsidR="00152D05" w:rsidRDefault="00152D05" w:rsidP="006A5FE1">
      <w:pPr>
        <w:pStyle w:val="Paragraphedeliste"/>
        <w:ind w:left="0"/>
        <w:jc w:val="both"/>
        <w:rPr>
          <w:rFonts w:ascii="Times New Roman" w:hAnsi="Times New Roman" w:cs="Times New Roman"/>
          <w:sz w:val="24"/>
        </w:rPr>
      </w:pPr>
    </w:p>
    <w:p w:rsidR="00364087" w:rsidRPr="006A5FE1" w:rsidRDefault="00364087" w:rsidP="00364087">
      <w:pPr>
        <w:pStyle w:val="Paragraphedeliste"/>
        <w:ind w:left="0"/>
        <w:jc w:val="center"/>
        <w:rPr>
          <w:rFonts w:ascii="Times New Roman" w:hAnsi="Times New Roman" w:cs="Times New Roman"/>
          <w:sz w:val="24"/>
        </w:rPr>
      </w:pPr>
      <w:r w:rsidRPr="00364087">
        <w:rPr>
          <w:rFonts w:ascii="Times New Roman" w:hAnsi="Times New Roman" w:cs="Times New Roman"/>
          <w:noProof/>
          <w:sz w:val="24"/>
          <w:lang w:eastAsia="fr-FR"/>
        </w:rPr>
        <w:drawing>
          <wp:inline distT="0" distB="0" distL="0" distR="0">
            <wp:extent cx="5700395" cy="3027680"/>
            <wp:effectExtent l="19050" t="0" r="0" b="0"/>
            <wp:docPr id="4" name="Image 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24" cstate="print"/>
                    <a:srcRect/>
                    <a:stretch>
                      <a:fillRect/>
                    </a:stretch>
                  </pic:blipFill>
                  <pic:spPr bwMode="auto">
                    <a:xfrm>
                      <a:off x="0" y="0"/>
                      <a:ext cx="5700395" cy="3027680"/>
                    </a:xfrm>
                    <a:prstGeom prst="rect">
                      <a:avLst/>
                    </a:prstGeom>
                    <a:noFill/>
                    <a:ln w="9525">
                      <a:noFill/>
                      <a:miter lim="800000"/>
                      <a:headEnd/>
                      <a:tailEnd/>
                    </a:ln>
                  </pic:spPr>
                </pic:pic>
              </a:graphicData>
            </a:graphic>
          </wp:inline>
        </w:drawing>
      </w:r>
    </w:p>
    <w:p w:rsidR="006A5FE1" w:rsidRDefault="006A5FE1" w:rsidP="00152D05">
      <w:pPr>
        <w:pStyle w:val="Paragraphedeliste"/>
        <w:ind w:left="360"/>
      </w:pPr>
    </w:p>
    <w:p w:rsidR="006A5FE1" w:rsidRPr="007A4834" w:rsidRDefault="007A4834" w:rsidP="00152D05">
      <w:pPr>
        <w:pStyle w:val="Paragraphedeliste"/>
        <w:ind w:left="360"/>
        <w:rPr>
          <w:b/>
          <w:i/>
          <w:color w:val="1E5E9F" w:themeColor="accent2" w:themeShade="BF"/>
          <w:sz w:val="28"/>
          <w:u w:val="single"/>
        </w:rPr>
      </w:pPr>
      <w:r w:rsidRPr="007A4834">
        <w:rPr>
          <w:b/>
          <w:i/>
          <w:color w:val="1E5E9F" w:themeColor="accent2" w:themeShade="BF"/>
          <w:sz w:val="28"/>
          <w:u w:val="single"/>
        </w:rPr>
        <w:t>Précautions de câblage</w:t>
      </w:r>
      <w:r w:rsidRPr="007A4834">
        <w:rPr>
          <w:b/>
          <w:i/>
          <w:color w:val="1E5E9F" w:themeColor="accent2" w:themeShade="BF"/>
          <w:sz w:val="28"/>
        </w:rPr>
        <w:t> :</w:t>
      </w:r>
    </w:p>
    <w:p w:rsidR="007A4834" w:rsidRDefault="00865492">
      <w:r w:rsidRPr="00865492">
        <w:rPr>
          <w:noProof/>
          <w:lang w:eastAsia="fr-FR"/>
        </w:rPr>
        <w:drawing>
          <wp:inline distT="0" distB="0" distL="0" distR="0">
            <wp:extent cx="5972810" cy="3606165"/>
            <wp:effectExtent l="19050" t="0" r="8890" b="0"/>
            <wp:docPr id="11" name="Objet 3"/>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244916" cy="4977844"/>
                      <a:chOff x="467544" y="1268760"/>
                      <a:chExt cx="8244916" cy="4977844"/>
                    </a:xfrm>
                  </a:grpSpPr>
                  <a:pic>
                    <a:nvPicPr>
                      <a:cNvPr id="8" name="Picture 2"/>
                      <a:cNvPicPr>
                        <a:picLocks noChangeAspect="1" noChangeArrowheads="1"/>
                      </a:cNvPicPr>
                    </a:nvPicPr>
                    <a:blipFill>
                      <a:blip r:embed="rId25" cstate="print"/>
                      <a:srcRect/>
                      <a:stretch>
                        <a:fillRect/>
                      </a:stretch>
                    </a:blipFill>
                    <a:spPr bwMode="auto">
                      <a:xfrm>
                        <a:off x="467544" y="1268760"/>
                        <a:ext cx="8244408" cy="4264831"/>
                      </a:xfrm>
                      <a:prstGeom prst="rect">
                        <a:avLst/>
                      </a:prstGeom>
                      <a:noFill/>
                      <a:ln w="9525">
                        <a:noFill/>
                        <a:round/>
                        <a:headEnd/>
                        <a:tailEnd/>
                      </a:ln>
                    </a:spPr>
                  </a:pic>
                  <a:sp>
                    <a:nvSpPr>
                      <a:cNvPr id="6" name="ZoneTexte 5"/>
                      <a:cNvSpPr txBox="1"/>
                    </a:nvSpPr>
                    <a:spPr>
                      <a:xfrm>
                        <a:off x="2267744" y="2204864"/>
                        <a:ext cx="1485856" cy="369332"/>
                      </a:xfrm>
                      <a:prstGeom prst="rect">
                        <a:avLst/>
                      </a:prstGeom>
                      <a:noFill/>
                    </a:spPr>
                    <a:txSp>
                      <a:txBody>
                        <a:bodyPr wrap="none" rtlCol="0">
                          <a:spAutoFit/>
                        </a:bodyPr>
                        <a:lstStyle>
                          <a:defPPr>
                            <a:defRPr lang="fr-FR"/>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fr-FR" dirty="0" smtClean="0"/>
                            <a:t>Avec blindage</a:t>
                          </a:r>
                          <a:endParaRPr lang="fr-FR" dirty="0"/>
                        </a:p>
                      </a:txBody>
                      <a:useSpRect/>
                    </a:txSp>
                  </a:sp>
                  <a:sp>
                    <a:nvSpPr>
                      <a:cNvPr id="7" name="ZoneTexte 6"/>
                      <a:cNvSpPr txBox="1"/>
                    </a:nvSpPr>
                    <a:spPr>
                      <a:xfrm>
                        <a:off x="5868144" y="2924944"/>
                        <a:ext cx="1485856" cy="369332"/>
                      </a:xfrm>
                      <a:prstGeom prst="rect">
                        <a:avLst/>
                      </a:prstGeom>
                      <a:noFill/>
                    </a:spPr>
                    <a:txSp>
                      <a:txBody>
                        <a:bodyPr wrap="none" rtlCol="0">
                          <a:spAutoFit/>
                        </a:bodyPr>
                        <a:lstStyle>
                          <a:defPPr>
                            <a:defRPr lang="fr-FR"/>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fr-FR" dirty="0" smtClean="0"/>
                            <a:t>Avec blindage</a:t>
                          </a:r>
                          <a:endParaRPr lang="fr-FR" dirty="0"/>
                        </a:p>
                      </a:txBody>
                      <a:useSpRect/>
                    </a:txSp>
                  </a:sp>
                  <a:cxnSp>
                    <a:nvCxnSpPr>
                      <a:cNvPr id="11" name="Connecteur droit avec flèche 10"/>
                      <a:cNvCxnSpPr>
                        <a:stCxn id="6" idx="2"/>
                      </a:cNvCxnSpPr>
                    </a:nvCxnSpPr>
                    <a:spPr>
                      <a:xfrm flipH="1">
                        <a:off x="2699792" y="2574196"/>
                        <a:ext cx="310880" cy="278740"/>
                      </a:xfrm>
                      <a:prstGeom prst="straightConnector1">
                        <a:avLst/>
                      </a:prstGeom>
                      <a:ln w="31750">
                        <a:tailEnd type="arrow"/>
                      </a:ln>
                    </a:spPr>
                    <a:style>
                      <a:lnRef idx="1">
                        <a:schemeClr val="accent1"/>
                      </a:lnRef>
                      <a:fillRef idx="0">
                        <a:schemeClr val="accent1"/>
                      </a:fillRef>
                      <a:effectRef idx="0">
                        <a:schemeClr val="accent1"/>
                      </a:effectRef>
                      <a:fontRef idx="minor">
                        <a:schemeClr val="tx1"/>
                      </a:fontRef>
                    </a:style>
                  </a:cxnSp>
                  <a:cxnSp>
                    <a:nvCxnSpPr>
                      <a:cNvPr id="13" name="Connecteur droit avec flèche 12"/>
                      <a:cNvCxnSpPr>
                        <a:stCxn id="7" idx="0"/>
                      </a:cNvCxnSpPr>
                    </a:nvCxnSpPr>
                    <a:spPr>
                      <a:xfrm flipH="1" flipV="1">
                        <a:off x="6516216" y="2564904"/>
                        <a:ext cx="94856" cy="360040"/>
                      </a:xfrm>
                      <a:prstGeom prst="straightConnector1">
                        <a:avLst/>
                      </a:prstGeom>
                      <a:ln w="31750">
                        <a:tailEnd type="arrow"/>
                      </a:ln>
                    </a:spPr>
                    <a:style>
                      <a:lnRef idx="1">
                        <a:schemeClr val="accent1"/>
                      </a:lnRef>
                      <a:fillRef idx="0">
                        <a:schemeClr val="accent1"/>
                      </a:fillRef>
                      <a:effectRef idx="0">
                        <a:schemeClr val="accent1"/>
                      </a:effectRef>
                      <a:fontRef idx="minor">
                        <a:schemeClr val="tx1"/>
                      </a:fontRef>
                    </a:style>
                  </a:cxnSp>
                  <a:sp>
                    <a:nvSpPr>
                      <a:cNvPr id="15" name="Accolade fermante 14"/>
                      <a:cNvSpPr/>
                    </a:nvSpPr>
                    <a:spPr>
                      <a:xfrm rot="5400000">
                        <a:off x="2807804" y="4041068"/>
                        <a:ext cx="504056" cy="2736304"/>
                      </a:xfrm>
                      <a:prstGeom prst="rightBrace">
                        <a:avLst>
                          <a:gd name="adj1" fmla="val 14947"/>
                          <a:gd name="adj2" fmla="val 50000"/>
                        </a:avLst>
                      </a:prstGeom>
                      <a:ln w="31750">
                        <a:solidFill>
                          <a:schemeClr val="tx1"/>
                        </a:solidFill>
                      </a:ln>
                    </a:spPr>
                    <a:txSp>
                      <a:txBody>
                        <a:bodyPr rtlCol="0" anchor="ctr"/>
                        <a:lstStyle>
                          <a:defPPr>
                            <a:defRPr lang="fr-FR"/>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endParaRPr lang="fr-FR"/>
                        </a:p>
                      </a:txBody>
                      <a:useSpRect/>
                    </a:txSp>
                    <a:style>
                      <a:lnRef idx="1">
                        <a:schemeClr val="accent1"/>
                      </a:lnRef>
                      <a:fillRef idx="0">
                        <a:schemeClr val="accent1"/>
                      </a:fillRef>
                      <a:effectRef idx="0">
                        <a:schemeClr val="accent1"/>
                      </a:effectRef>
                      <a:fontRef idx="minor">
                        <a:schemeClr val="tx1"/>
                      </a:fontRef>
                    </a:style>
                  </a:sp>
                  <a:sp>
                    <a:nvSpPr>
                      <a:cNvPr id="16" name="Accolade fermante 15"/>
                      <a:cNvSpPr/>
                    </a:nvSpPr>
                    <a:spPr>
                      <a:xfrm rot="5400000">
                        <a:off x="7056276" y="4005064"/>
                        <a:ext cx="540060" cy="2772308"/>
                      </a:xfrm>
                      <a:prstGeom prst="rightBrace">
                        <a:avLst>
                          <a:gd name="adj1" fmla="val 14947"/>
                          <a:gd name="adj2" fmla="val 50000"/>
                        </a:avLst>
                      </a:prstGeom>
                      <a:ln w="31750">
                        <a:solidFill>
                          <a:schemeClr val="tx1"/>
                        </a:solidFill>
                      </a:ln>
                    </a:spPr>
                    <a:txSp>
                      <a:txBody>
                        <a:bodyPr rtlCol="0" anchor="ctr"/>
                        <a:lstStyle>
                          <a:defPPr>
                            <a:defRPr lang="fr-FR"/>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endParaRPr lang="fr-FR"/>
                        </a:p>
                      </a:txBody>
                      <a:useSpRect/>
                    </a:txSp>
                    <a:style>
                      <a:lnRef idx="1">
                        <a:schemeClr val="accent1"/>
                      </a:lnRef>
                      <a:fillRef idx="0">
                        <a:schemeClr val="accent1"/>
                      </a:fillRef>
                      <a:effectRef idx="0">
                        <a:schemeClr val="accent1"/>
                      </a:effectRef>
                      <a:fontRef idx="minor">
                        <a:schemeClr val="tx1"/>
                      </a:fontRef>
                    </a:style>
                  </a:sp>
                  <a:sp>
                    <a:nvSpPr>
                      <a:cNvPr id="17" name="ZoneTexte 16"/>
                      <a:cNvSpPr txBox="1"/>
                    </a:nvSpPr>
                    <a:spPr>
                      <a:xfrm>
                        <a:off x="3923928" y="5877272"/>
                        <a:ext cx="2428998" cy="369332"/>
                      </a:xfrm>
                      <a:prstGeom prst="rect">
                        <a:avLst/>
                      </a:prstGeom>
                      <a:noFill/>
                    </a:spPr>
                    <a:txSp>
                      <a:txBody>
                        <a:bodyPr wrap="none" rtlCol="0">
                          <a:spAutoFit/>
                        </a:bodyPr>
                        <a:lstStyle>
                          <a:defPPr>
                            <a:defRPr lang="fr-FR"/>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fr-FR" dirty="0" smtClean="0"/>
                            <a:t>Si le blindage est enlevé</a:t>
                          </a:r>
                          <a:endParaRPr lang="fr-FR" dirty="0"/>
                        </a:p>
                      </a:txBody>
                      <a:useSpRect/>
                    </a:txSp>
                  </a:sp>
                  <a:cxnSp>
                    <a:nvCxnSpPr>
                      <a:cNvPr id="19" name="Connecteur droit avec flèche 18"/>
                      <a:cNvCxnSpPr>
                        <a:stCxn id="17" idx="1"/>
                        <a:endCxn id="15" idx="1"/>
                      </a:cNvCxnSpPr>
                    </a:nvCxnSpPr>
                    <a:spPr>
                      <a:xfrm flipH="1" flipV="1">
                        <a:off x="3059832" y="5661248"/>
                        <a:ext cx="864096" cy="400690"/>
                      </a:xfrm>
                      <a:prstGeom prst="straightConnector1">
                        <a:avLst/>
                      </a:prstGeom>
                      <a:ln w="28575">
                        <a:headEnd type="arrow"/>
                        <a:tailEnd type="arrow"/>
                      </a:ln>
                    </a:spPr>
                    <a:style>
                      <a:lnRef idx="1">
                        <a:schemeClr val="accent1"/>
                      </a:lnRef>
                      <a:fillRef idx="0">
                        <a:schemeClr val="accent1"/>
                      </a:fillRef>
                      <a:effectRef idx="0">
                        <a:schemeClr val="accent1"/>
                      </a:effectRef>
                      <a:fontRef idx="minor">
                        <a:schemeClr val="tx1"/>
                      </a:fontRef>
                    </a:style>
                  </a:cxnSp>
                  <a:cxnSp>
                    <a:nvCxnSpPr>
                      <a:cNvPr id="21" name="Connecteur droit avec flèche 20"/>
                      <a:cNvCxnSpPr>
                        <a:stCxn id="17" idx="3"/>
                        <a:endCxn id="16" idx="1"/>
                      </a:cNvCxnSpPr>
                    </a:nvCxnSpPr>
                    <a:spPr>
                      <a:xfrm flipV="1">
                        <a:off x="6352926" y="5661248"/>
                        <a:ext cx="973380" cy="400690"/>
                      </a:xfrm>
                      <a:prstGeom prst="straightConnector1">
                        <a:avLst/>
                      </a:prstGeom>
                      <a:ln w="28575">
                        <a:headEnd type="arrow"/>
                        <a:tailEnd type="arrow"/>
                      </a:ln>
                    </a:spPr>
                    <a:style>
                      <a:lnRef idx="1">
                        <a:schemeClr val="accent1"/>
                      </a:lnRef>
                      <a:fillRef idx="0">
                        <a:schemeClr val="accent1"/>
                      </a:fillRef>
                      <a:effectRef idx="0">
                        <a:schemeClr val="accent1"/>
                      </a:effectRef>
                      <a:fontRef idx="minor">
                        <a:schemeClr val="tx1"/>
                      </a:fontRef>
                    </a:style>
                  </a:cxnSp>
                </lc:lockedCanvas>
              </a:graphicData>
            </a:graphic>
          </wp:inline>
        </w:drawing>
      </w:r>
    </w:p>
    <w:p w:rsidR="00865492" w:rsidRDefault="00865492">
      <w:pPr>
        <w:rPr>
          <w:b/>
          <w:smallCaps/>
          <w:color w:val="143F6A" w:themeColor="accent2" w:themeShade="80"/>
          <w:spacing w:val="15"/>
          <w:sz w:val="28"/>
          <w:szCs w:val="24"/>
        </w:rPr>
      </w:pPr>
      <w:r>
        <w:br w:type="page"/>
      </w:r>
    </w:p>
    <w:p w:rsidR="007A4834" w:rsidRPr="004C502F" w:rsidRDefault="007A4834" w:rsidP="007A4834">
      <w:pPr>
        <w:pStyle w:val="TitreCoursKNX"/>
      </w:pPr>
      <w:r>
        <w:lastRenderedPageBreak/>
        <w:t>Topologie d’une Installation KNX</w:t>
      </w:r>
    </w:p>
    <w:p w:rsidR="007A4834" w:rsidRDefault="007A4834" w:rsidP="007A4834">
      <w:pPr>
        <w:pStyle w:val="Paragraphedeliste"/>
        <w:ind w:left="360"/>
        <w:rPr>
          <w:rFonts w:ascii="Times New Roman" w:hAnsi="Times New Roman" w:cs="Times New Roman"/>
          <w:sz w:val="24"/>
        </w:rPr>
      </w:pPr>
    </w:p>
    <w:p w:rsidR="007A4834" w:rsidRPr="007A4834" w:rsidRDefault="00865492" w:rsidP="007A4834">
      <w:pPr>
        <w:pStyle w:val="Paragraphedeliste"/>
        <w:ind w:left="0"/>
        <w:jc w:val="both"/>
        <w:rPr>
          <w:rFonts w:ascii="Times New Roman" w:hAnsi="Times New Roman" w:cs="Times New Roman"/>
          <w:sz w:val="24"/>
        </w:rPr>
      </w:pPr>
      <w:r>
        <w:rPr>
          <w:rFonts w:ascii="Times New Roman" w:hAnsi="Times New Roman" w:cs="Times New Roman"/>
          <w:bCs/>
          <w:noProof/>
          <w:sz w:val="24"/>
          <w:lang w:eastAsia="fr-FR"/>
        </w:rPr>
        <w:drawing>
          <wp:anchor distT="0" distB="0" distL="114300" distR="114300" simplePos="0" relativeHeight="251670528" behindDoc="1" locked="0" layoutInCell="1" allowOverlap="1">
            <wp:simplePos x="0" y="0"/>
            <wp:positionH relativeFrom="column">
              <wp:posOffset>3885565</wp:posOffset>
            </wp:positionH>
            <wp:positionV relativeFrom="paragraph">
              <wp:posOffset>64135</wp:posOffset>
            </wp:positionV>
            <wp:extent cx="2376805" cy="2399030"/>
            <wp:effectExtent l="19050" t="0" r="4445" b="0"/>
            <wp:wrapTight wrapText="bothSides">
              <wp:wrapPolygon edited="0">
                <wp:start x="-173" y="0"/>
                <wp:lineTo x="-173" y="21440"/>
                <wp:lineTo x="21640" y="21440"/>
                <wp:lineTo x="21640" y="0"/>
                <wp:lineTo x="-173" y="0"/>
              </wp:wrapPolygon>
            </wp:wrapTight>
            <wp:docPr id="12" name="Image 4"/>
            <wp:cNvGraphicFramePr/>
            <a:graphic xmlns:a="http://schemas.openxmlformats.org/drawingml/2006/main">
              <a:graphicData uri="http://schemas.openxmlformats.org/drawingml/2006/picture">
                <pic:pic xmlns:pic="http://schemas.openxmlformats.org/drawingml/2006/picture">
                  <pic:nvPicPr>
                    <pic:cNvPr id="3074" name="Picture 2"/>
                    <pic:cNvPicPr>
                      <a:picLocks noChangeAspect="1" noChangeArrowheads="1"/>
                    </pic:cNvPicPr>
                  </pic:nvPicPr>
                  <pic:blipFill>
                    <a:blip r:embed="rId26" cstate="print"/>
                    <a:srcRect/>
                    <a:stretch>
                      <a:fillRect/>
                    </a:stretch>
                  </pic:blipFill>
                  <pic:spPr bwMode="auto">
                    <a:xfrm>
                      <a:off x="0" y="0"/>
                      <a:ext cx="2376805" cy="2399030"/>
                    </a:xfrm>
                    <a:prstGeom prst="rect">
                      <a:avLst/>
                    </a:prstGeom>
                    <a:noFill/>
                    <a:ln w="9525">
                      <a:noFill/>
                      <a:miter lim="800000"/>
                      <a:headEnd/>
                      <a:tailEnd/>
                    </a:ln>
                  </pic:spPr>
                </pic:pic>
              </a:graphicData>
            </a:graphic>
          </wp:anchor>
        </w:drawing>
      </w:r>
      <w:r w:rsidR="007A4834" w:rsidRPr="007A4834">
        <w:rPr>
          <w:rFonts w:ascii="Times New Roman" w:hAnsi="Times New Roman" w:cs="Times New Roman"/>
          <w:bCs/>
          <w:sz w:val="24"/>
        </w:rPr>
        <w:t xml:space="preserve">Le réseau KNX est </w:t>
      </w:r>
      <w:r w:rsidR="007A4834" w:rsidRPr="007A4834">
        <w:rPr>
          <w:rFonts w:ascii="Times New Roman" w:hAnsi="Times New Roman" w:cs="Times New Roman"/>
          <w:b/>
          <w:bCs/>
          <w:i/>
          <w:sz w:val="24"/>
        </w:rPr>
        <w:t>hiérarchisé</w:t>
      </w:r>
      <w:r w:rsidR="007A4834" w:rsidRPr="007A4834">
        <w:rPr>
          <w:rFonts w:ascii="Times New Roman" w:hAnsi="Times New Roman" w:cs="Times New Roman"/>
          <w:bCs/>
          <w:sz w:val="24"/>
        </w:rPr>
        <w:t xml:space="preserve"> : sa plus petite unité, la «ligne de bus», peut accueillir jusqu’à </w:t>
      </w:r>
      <w:r w:rsidR="007A4834" w:rsidRPr="00865492">
        <w:rPr>
          <w:rFonts w:ascii="Times New Roman" w:hAnsi="Times New Roman" w:cs="Times New Roman"/>
          <w:b/>
          <w:bCs/>
          <w:i/>
          <w:sz w:val="24"/>
        </w:rPr>
        <w:t>64 stations (participants)</w:t>
      </w:r>
      <w:r w:rsidR="007A4834" w:rsidRPr="007A4834">
        <w:rPr>
          <w:rFonts w:ascii="Times New Roman" w:hAnsi="Times New Roman" w:cs="Times New Roman"/>
          <w:bCs/>
          <w:i/>
          <w:iCs/>
          <w:sz w:val="24"/>
        </w:rPr>
        <w:t>.</w:t>
      </w:r>
    </w:p>
    <w:p w:rsidR="007A4834" w:rsidRDefault="007A4834" w:rsidP="007A4834">
      <w:pPr>
        <w:pStyle w:val="Paragraphedeliste"/>
        <w:ind w:left="0"/>
        <w:jc w:val="both"/>
        <w:rPr>
          <w:rFonts w:ascii="Times New Roman" w:hAnsi="Times New Roman" w:cs="Times New Roman"/>
          <w:bCs/>
          <w:sz w:val="24"/>
        </w:rPr>
      </w:pPr>
      <w:r w:rsidRPr="007A4834">
        <w:rPr>
          <w:rFonts w:ascii="Times New Roman" w:hAnsi="Times New Roman" w:cs="Times New Roman"/>
          <w:bCs/>
          <w:sz w:val="24"/>
        </w:rPr>
        <w:t>Il est inutile de respecter un ordre prédéfini pour raccorder ces participants au bus.</w:t>
      </w:r>
    </w:p>
    <w:p w:rsidR="00865492" w:rsidRDefault="00865492" w:rsidP="007A4834">
      <w:pPr>
        <w:pStyle w:val="Paragraphedeliste"/>
        <w:ind w:left="0"/>
        <w:jc w:val="both"/>
        <w:rPr>
          <w:rFonts w:ascii="Times New Roman" w:hAnsi="Times New Roman" w:cs="Times New Roman"/>
          <w:bCs/>
          <w:sz w:val="24"/>
        </w:rPr>
      </w:pPr>
    </w:p>
    <w:p w:rsidR="00865492" w:rsidRDefault="00865492" w:rsidP="007A4834">
      <w:pPr>
        <w:pStyle w:val="Paragraphedeliste"/>
        <w:ind w:left="0"/>
        <w:jc w:val="both"/>
        <w:rPr>
          <w:rFonts w:ascii="Times New Roman" w:hAnsi="Times New Roman" w:cs="Times New Roman"/>
          <w:bCs/>
          <w:sz w:val="24"/>
        </w:rPr>
      </w:pPr>
      <w:r w:rsidRPr="00865492">
        <w:rPr>
          <w:rFonts w:ascii="Times New Roman" w:hAnsi="Times New Roman" w:cs="Times New Roman"/>
          <w:b/>
          <w:bCs/>
          <w:sz w:val="24"/>
          <w:u w:val="single"/>
        </w:rPr>
        <w:t>Remarque</w:t>
      </w:r>
      <w:r w:rsidRPr="00865492">
        <w:rPr>
          <w:rFonts w:ascii="Times New Roman" w:hAnsi="Times New Roman" w:cs="Times New Roman"/>
          <w:b/>
          <w:bCs/>
          <w:sz w:val="24"/>
        </w:rPr>
        <w:t> :</w:t>
      </w:r>
      <w:r>
        <w:rPr>
          <w:rFonts w:ascii="Times New Roman" w:hAnsi="Times New Roman" w:cs="Times New Roman"/>
          <w:bCs/>
          <w:sz w:val="24"/>
        </w:rPr>
        <w:t xml:space="preserve"> </w:t>
      </w:r>
      <w:r w:rsidRPr="00865492">
        <w:rPr>
          <w:rFonts w:ascii="Times New Roman" w:hAnsi="Times New Roman" w:cs="Times New Roman"/>
          <w:bCs/>
          <w:sz w:val="24"/>
        </w:rPr>
        <w:t xml:space="preserve">Le système EIB/KNX est </w:t>
      </w:r>
      <w:r w:rsidRPr="00865492">
        <w:rPr>
          <w:rFonts w:ascii="Times New Roman" w:hAnsi="Times New Roman" w:cs="Times New Roman"/>
          <w:b/>
          <w:bCs/>
          <w:i/>
          <w:sz w:val="24"/>
        </w:rPr>
        <w:t>décentralisé</w:t>
      </w:r>
      <w:r w:rsidRPr="00865492">
        <w:rPr>
          <w:rFonts w:ascii="Times New Roman" w:hAnsi="Times New Roman" w:cs="Times New Roman"/>
          <w:bCs/>
          <w:sz w:val="24"/>
        </w:rPr>
        <w:t xml:space="preserve"> : une fois mis en route, </w:t>
      </w:r>
      <w:r w:rsidRPr="00865492">
        <w:rPr>
          <w:rFonts w:ascii="Times New Roman" w:hAnsi="Times New Roman" w:cs="Times New Roman"/>
          <w:b/>
          <w:bCs/>
          <w:i/>
          <w:sz w:val="24"/>
        </w:rPr>
        <w:t>il n’a pas besoin d’ordinateur ni d’automate pour piloter</w:t>
      </w:r>
      <w:r w:rsidRPr="00865492">
        <w:rPr>
          <w:rFonts w:ascii="Times New Roman" w:hAnsi="Times New Roman" w:cs="Times New Roman"/>
          <w:bCs/>
          <w:sz w:val="24"/>
        </w:rPr>
        <w:t>,</w:t>
      </w:r>
      <w:r w:rsidRPr="00865492">
        <w:rPr>
          <w:noProof/>
          <w:lang w:eastAsia="fr-FR"/>
        </w:rPr>
        <w:t xml:space="preserve"> </w:t>
      </w:r>
      <w:r w:rsidRPr="00865492">
        <w:rPr>
          <w:rFonts w:ascii="Times New Roman" w:hAnsi="Times New Roman" w:cs="Times New Roman"/>
          <w:bCs/>
          <w:sz w:val="24"/>
        </w:rPr>
        <w:t xml:space="preserve"> surveiller et sign</w:t>
      </w:r>
      <w:r>
        <w:rPr>
          <w:rFonts w:ascii="Times New Roman" w:hAnsi="Times New Roman" w:cs="Times New Roman"/>
          <w:bCs/>
          <w:sz w:val="24"/>
        </w:rPr>
        <w:t>aler les fonctions programmées.</w:t>
      </w:r>
    </w:p>
    <w:p w:rsidR="00865492" w:rsidRPr="00865492" w:rsidRDefault="00865492" w:rsidP="007A4834">
      <w:pPr>
        <w:pStyle w:val="Paragraphedeliste"/>
        <w:ind w:left="0"/>
        <w:jc w:val="both"/>
        <w:rPr>
          <w:rFonts w:ascii="Times New Roman" w:hAnsi="Times New Roman" w:cs="Times New Roman"/>
          <w:sz w:val="24"/>
        </w:rPr>
      </w:pPr>
      <w:r w:rsidRPr="00865492">
        <w:rPr>
          <w:rFonts w:ascii="Times New Roman" w:hAnsi="Times New Roman" w:cs="Times New Roman"/>
          <w:bCs/>
          <w:sz w:val="24"/>
        </w:rPr>
        <w:t xml:space="preserve">Toute l’«intelligence» est répartie et stockée dans les stations qui peuvent librement s’échanger des informations, sous forme de </w:t>
      </w:r>
      <w:r w:rsidRPr="00865492">
        <w:rPr>
          <w:rFonts w:ascii="Times New Roman" w:hAnsi="Times New Roman" w:cs="Times New Roman"/>
          <w:b/>
          <w:bCs/>
          <w:i/>
          <w:sz w:val="28"/>
        </w:rPr>
        <w:t>«télégrammes».</w:t>
      </w:r>
    </w:p>
    <w:p w:rsidR="007A4834" w:rsidRDefault="007A4834" w:rsidP="007A4834">
      <w:pPr>
        <w:pStyle w:val="Paragraphedeliste"/>
        <w:ind w:left="360"/>
        <w:rPr>
          <w:rFonts w:ascii="Times New Roman" w:hAnsi="Times New Roman" w:cs="Times New Roman"/>
          <w:sz w:val="24"/>
        </w:rPr>
      </w:pPr>
    </w:p>
    <w:p w:rsidR="007A4834" w:rsidRDefault="007A4834" w:rsidP="007A4834">
      <w:pPr>
        <w:pStyle w:val="Paragraphedeliste"/>
        <w:ind w:left="360"/>
        <w:rPr>
          <w:rFonts w:ascii="Times New Roman" w:hAnsi="Times New Roman" w:cs="Times New Roman"/>
          <w:sz w:val="24"/>
        </w:rPr>
      </w:pPr>
    </w:p>
    <w:p w:rsidR="007A4834" w:rsidRDefault="00041F5D" w:rsidP="007A4834">
      <w:pPr>
        <w:pStyle w:val="Paragraphedeliste"/>
        <w:ind w:left="360"/>
      </w:pPr>
      <w:r w:rsidRPr="00865492">
        <w:rPr>
          <w:noProof/>
          <w:lang w:eastAsia="fr-FR"/>
        </w:rPr>
        <w:drawing>
          <wp:inline distT="0" distB="0" distL="0" distR="0">
            <wp:extent cx="5928995" cy="3037205"/>
            <wp:effectExtent l="19050" t="0" r="0" b="0"/>
            <wp:docPr id="19" name="Image 5"/>
            <wp:cNvGraphicFramePr/>
            <a:graphic xmlns:a="http://schemas.openxmlformats.org/drawingml/2006/main">
              <a:graphicData uri="http://schemas.openxmlformats.org/drawingml/2006/picture">
                <pic:pic xmlns:pic="http://schemas.openxmlformats.org/drawingml/2006/picture">
                  <pic:nvPicPr>
                    <pic:cNvPr id="4098" name="Picture 2"/>
                    <pic:cNvPicPr>
                      <a:picLocks noChangeAspect="1" noChangeArrowheads="1"/>
                    </pic:cNvPicPr>
                  </pic:nvPicPr>
                  <pic:blipFill>
                    <a:blip r:embed="rId27" cstate="print"/>
                    <a:srcRect/>
                    <a:stretch>
                      <a:fillRect/>
                    </a:stretch>
                  </pic:blipFill>
                  <pic:spPr bwMode="auto">
                    <a:xfrm>
                      <a:off x="0" y="0"/>
                      <a:ext cx="5933918" cy="3039727"/>
                    </a:xfrm>
                    <a:prstGeom prst="rect">
                      <a:avLst/>
                    </a:prstGeom>
                    <a:noFill/>
                    <a:ln w="9525">
                      <a:noFill/>
                      <a:miter lim="800000"/>
                      <a:headEnd/>
                      <a:tailEnd/>
                    </a:ln>
                  </pic:spPr>
                </pic:pic>
              </a:graphicData>
            </a:graphic>
          </wp:inline>
        </w:drawing>
      </w:r>
    </w:p>
    <w:p w:rsidR="00041F5D" w:rsidRDefault="00041F5D" w:rsidP="00041F5D">
      <w:pPr>
        <w:pStyle w:val="Paragraphedeliste"/>
        <w:ind w:left="0"/>
        <w:jc w:val="both"/>
        <w:rPr>
          <w:rFonts w:ascii="Times New Roman" w:hAnsi="Times New Roman" w:cs="Times New Roman"/>
          <w:bCs/>
          <w:sz w:val="24"/>
        </w:rPr>
      </w:pPr>
      <w:r>
        <w:rPr>
          <w:rFonts w:ascii="Times New Roman" w:hAnsi="Times New Roman" w:cs="Times New Roman"/>
          <w:bCs/>
        </w:rPr>
        <w:tab/>
      </w:r>
      <w:r w:rsidRPr="00041F5D">
        <w:rPr>
          <w:rFonts w:ascii="Times New Roman" w:hAnsi="Times New Roman" w:cs="Times New Roman"/>
          <w:bCs/>
          <w:sz w:val="24"/>
        </w:rPr>
        <w:t xml:space="preserve">Le câble de bus peut combiner </w:t>
      </w:r>
      <w:r w:rsidRPr="00041F5D">
        <w:rPr>
          <w:rFonts w:ascii="Times New Roman" w:hAnsi="Times New Roman" w:cs="Times New Roman"/>
          <w:b/>
          <w:bCs/>
          <w:i/>
          <w:sz w:val="24"/>
        </w:rPr>
        <w:t>deux topologies</w:t>
      </w:r>
      <w:r>
        <w:rPr>
          <w:rFonts w:ascii="Times New Roman" w:hAnsi="Times New Roman" w:cs="Times New Roman"/>
          <w:b/>
          <w:bCs/>
          <w:i/>
          <w:sz w:val="24"/>
        </w:rPr>
        <w:t> </w:t>
      </w:r>
      <w:r>
        <w:rPr>
          <w:rFonts w:ascii="Times New Roman" w:hAnsi="Times New Roman" w:cs="Times New Roman"/>
          <w:bCs/>
          <w:sz w:val="24"/>
        </w:rPr>
        <w:t>:</w:t>
      </w:r>
    </w:p>
    <w:p w:rsidR="00041F5D" w:rsidRPr="00041F5D" w:rsidRDefault="00041F5D" w:rsidP="00041F5D">
      <w:pPr>
        <w:pStyle w:val="Paragraphedeliste"/>
        <w:numPr>
          <w:ilvl w:val="0"/>
          <w:numId w:val="16"/>
        </w:numPr>
        <w:ind w:left="2520"/>
        <w:jc w:val="both"/>
        <w:rPr>
          <w:rFonts w:ascii="Times New Roman" w:hAnsi="Times New Roman" w:cs="Times New Roman"/>
          <w:sz w:val="24"/>
        </w:rPr>
      </w:pPr>
      <w:r>
        <w:rPr>
          <w:rFonts w:ascii="Times New Roman" w:hAnsi="Times New Roman" w:cs="Times New Roman"/>
          <w:bCs/>
          <w:sz w:val="24"/>
        </w:rPr>
        <w:t>Linéaire ;</w:t>
      </w:r>
    </w:p>
    <w:p w:rsidR="00041F5D" w:rsidRPr="00041F5D" w:rsidRDefault="00041F5D" w:rsidP="00041F5D">
      <w:pPr>
        <w:pStyle w:val="Paragraphedeliste"/>
        <w:numPr>
          <w:ilvl w:val="0"/>
          <w:numId w:val="16"/>
        </w:numPr>
        <w:ind w:left="2520"/>
        <w:jc w:val="both"/>
        <w:rPr>
          <w:rFonts w:ascii="Times New Roman" w:hAnsi="Times New Roman" w:cs="Times New Roman"/>
          <w:sz w:val="24"/>
        </w:rPr>
      </w:pPr>
      <w:r>
        <w:rPr>
          <w:rFonts w:ascii="Times New Roman" w:hAnsi="Times New Roman" w:cs="Times New Roman"/>
          <w:bCs/>
          <w:sz w:val="24"/>
        </w:rPr>
        <w:t>Etoilée.</w:t>
      </w:r>
    </w:p>
    <w:p w:rsidR="00041F5D" w:rsidRDefault="00041F5D" w:rsidP="00041F5D">
      <w:pPr>
        <w:pStyle w:val="Paragraphedeliste"/>
        <w:ind w:left="0"/>
        <w:jc w:val="both"/>
        <w:rPr>
          <w:rFonts w:ascii="Times New Roman" w:hAnsi="Times New Roman" w:cs="Times New Roman"/>
          <w:bCs/>
          <w:sz w:val="24"/>
        </w:rPr>
      </w:pPr>
      <w:r>
        <w:rPr>
          <w:rFonts w:ascii="Times New Roman" w:hAnsi="Times New Roman" w:cs="Times New Roman"/>
          <w:bCs/>
          <w:sz w:val="24"/>
        </w:rPr>
        <w:t>E</w:t>
      </w:r>
      <w:r w:rsidRPr="00041F5D">
        <w:rPr>
          <w:rFonts w:ascii="Times New Roman" w:hAnsi="Times New Roman" w:cs="Times New Roman"/>
          <w:bCs/>
          <w:sz w:val="24"/>
        </w:rPr>
        <w:t>t se déployer sur 15 lignes pour former une «zone» rel</w:t>
      </w:r>
      <w:r>
        <w:rPr>
          <w:rFonts w:ascii="Times New Roman" w:hAnsi="Times New Roman" w:cs="Times New Roman"/>
          <w:bCs/>
          <w:sz w:val="24"/>
        </w:rPr>
        <w:t xml:space="preserve">iée par un </w:t>
      </w:r>
      <w:r w:rsidRPr="00041F5D">
        <w:rPr>
          <w:rFonts w:ascii="Times New Roman" w:hAnsi="Times New Roman" w:cs="Times New Roman"/>
          <w:b/>
          <w:bCs/>
          <w:i/>
          <w:sz w:val="24"/>
        </w:rPr>
        <w:t>«coupleur de ligne</w:t>
      </w:r>
      <w:r>
        <w:rPr>
          <w:rFonts w:ascii="Times New Roman" w:hAnsi="Times New Roman" w:cs="Times New Roman"/>
          <w:bCs/>
          <w:sz w:val="24"/>
        </w:rPr>
        <w:t>».</w:t>
      </w:r>
    </w:p>
    <w:p w:rsidR="00041F5D" w:rsidRPr="00041F5D" w:rsidRDefault="00041F5D" w:rsidP="00041F5D">
      <w:pPr>
        <w:pStyle w:val="Paragraphedeliste"/>
        <w:ind w:left="0"/>
        <w:jc w:val="both"/>
        <w:rPr>
          <w:rFonts w:ascii="Times New Roman" w:hAnsi="Times New Roman" w:cs="Times New Roman"/>
          <w:sz w:val="24"/>
        </w:rPr>
      </w:pPr>
      <w:r w:rsidRPr="00041F5D">
        <w:rPr>
          <w:rFonts w:ascii="Times New Roman" w:hAnsi="Times New Roman" w:cs="Times New Roman"/>
          <w:bCs/>
          <w:sz w:val="24"/>
        </w:rPr>
        <w:t xml:space="preserve">Une installation peut à son tour aligner 15 zones, raccordées par autant de </w:t>
      </w:r>
      <w:r w:rsidRPr="00041F5D">
        <w:rPr>
          <w:rFonts w:ascii="Times New Roman" w:hAnsi="Times New Roman" w:cs="Times New Roman"/>
          <w:b/>
          <w:bCs/>
          <w:i/>
          <w:sz w:val="24"/>
        </w:rPr>
        <w:t>«coupleurs de zone»</w:t>
      </w:r>
      <w:r w:rsidRPr="00041F5D">
        <w:rPr>
          <w:rFonts w:ascii="Times New Roman" w:hAnsi="Times New Roman" w:cs="Times New Roman"/>
          <w:bCs/>
          <w:sz w:val="24"/>
        </w:rPr>
        <w:t>, sur une «dorsale».</w:t>
      </w:r>
    </w:p>
    <w:p w:rsidR="00041F5D" w:rsidRDefault="00041F5D" w:rsidP="00041F5D">
      <w:pPr>
        <w:pStyle w:val="Paragraphedeliste"/>
        <w:ind w:left="0"/>
        <w:jc w:val="both"/>
        <w:rPr>
          <w:rFonts w:ascii="Times New Roman" w:hAnsi="Times New Roman" w:cs="Times New Roman"/>
          <w:bCs/>
          <w:sz w:val="24"/>
        </w:rPr>
      </w:pPr>
    </w:p>
    <w:p w:rsidR="00041F5D" w:rsidRPr="00041F5D" w:rsidRDefault="00041F5D" w:rsidP="00041F5D">
      <w:pPr>
        <w:pStyle w:val="Paragraphedeliste"/>
        <w:ind w:left="0"/>
        <w:jc w:val="both"/>
        <w:rPr>
          <w:rFonts w:ascii="Times New Roman" w:hAnsi="Times New Roman" w:cs="Times New Roman"/>
          <w:sz w:val="24"/>
        </w:rPr>
      </w:pPr>
      <w:r w:rsidRPr="00041F5D">
        <w:rPr>
          <w:rFonts w:ascii="Times New Roman" w:hAnsi="Times New Roman" w:cs="Times New Roman"/>
          <w:bCs/>
          <w:sz w:val="24"/>
        </w:rPr>
        <w:t>Cette hiérarchisation facilite la visibilité et l’extension du système qui totalise ainsi jusqu’à 14 400 participants sans répéteurs et plus de 60 000 avec répéteurs !</w:t>
      </w:r>
    </w:p>
    <w:p w:rsidR="00041F5D" w:rsidRDefault="00041F5D">
      <w:r>
        <w:br w:type="page"/>
      </w:r>
    </w:p>
    <w:p w:rsidR="00041F5D" w:rsidRDefault="00041F5D" w:rsidP="00041F5D">
      <w:pPr>
        <w:pStyle w:val="Paragraphedeliste"/>
        <w:ind w:left="0"/>
        <w:rPr>
          <w:rFonts w:ascii="Times New Roman" w:hAnsi="Times New Roman" w:cs="Times New Roman"/>
          <w:bCs/>
          <w:sz w:val="24"/>
        </w:rPr>
      </w:pPr>
      <w:r w:rsidRPr="00041F5D">
        <w:rPr>
          <w:rFonts w:ascii="Times New Roman" w:hAnsi="Times New Roman" w:cs="Times New Roman"/>
          <w:bCs/>
          <w:sz w:val="24"/>
        </w:rPr>
        <w:lastRenderedPageBreak/>
        <w:t>Le câble de bus EIB/KNX peut combiner trois topologies</w:t>
      </w:r>
      <w:r>
        <w:rPr>
          <w:rFonts w:ascii="Times New Roman" w:hAnsi="Times New Roman" w:cs="Times New Roman"/>
          <w:bCs/>
          <w:sz w:val="24"/>
        </w:rPr>
        <w:t> :</w:t>
      </w:r>
    </w:p>
    <w:p w:rsidR="00041F5D" w:rsidRPr="00041F5D" w:rsidRDefault="00041F5D" w:rsidP="00041F5D">
      <w:pPr>
        <w:pStyle w:val="Paragraphedeliste"/>
        <w:numPr>
          <w:ilvl w:val="0"/>
          <w:numId w:val="14"/>
        </w:numPr>
        <w:ind w:left="1620"/>
        <w:rPr>
          <w:rFonts w:ascii="Times New Roman" w:hAnsi="Times New Roman" w:cs="Times New Roman"/>
          <w:sz w:val="24"/>
        </w:rPr>
      </w:pPr>
      <w:r w:rsidRPr="00041F5D">
        <w:rPr>
          <w:rFonts w:ascii="Times New Roman" w:hAnsi="Times New Roman" w:cs="Times New Roman"/>
          <w:b/>
          <w:bCs/>
          <w:i/>
          <w:sz w:val="24"/>
        </w:rPr>
        <w:t>Linéaire</w:t>
      </w:r>
      <w:r>
        <w:rPr>
          <w:rFonts w:ascii="Times New Roman" w:hAnsi="Times New Roman" w:cs="Times New Roman"/>
          <w:bCs/>
          <w:sz w:val="24"/>
        </w:rPr>
        <w:t> ;</w:t>
      </w:r>
    </w:p>
    <w:p w:rsidR="00041F5D" w:rsidRPr="00041F5D" w:rsidRDefault="00041F5D" w:rsidP="00041F5D">
      <w:pPr>
        <w:pStyle w:val="Paragraphedeliste"/>
        <w:numPr>
          <w:ilvl w:val="0"/>
          <w:numId w:val="14"/>
        </w:numPr>
        <w:ind w:left="1620"/>
        <w:rPr>
          <w:rFonts w:ascii="Times New Roman" w:hAnsi="Times New Roman" w:cs="Times New Roman"/>
          <w:sz w:val="24"/>
        </w:rPr>
      </w:pPr>
      <w:r w:rsidRPr="00041F5D">
        <w:rPr>
          <w:rFonts w:ascii="Times New Roman" w:hAnsi="Times New Roman" w:cs="Times New Roman"/>
          <w:b/>
          <w:bCs/>
          <w:i/>
          <w:sz w:val="24"/>
        </w:rPr>
        <w:t>Etoilée</w:t>
      </w:r>
      <w:r>
        <w:rPr>
          <w:rFonts w:ascii="Times New Roman" w:hAnsi="Times New Roman" w:cs="Times New Roman"/>
          <w:bCs/>
          <w:sz w:val="24"/>
        </w:rPr>
        <w:t> ;</w:t>
      </w:r>
    </w:p>
    <w:p w:rsidR="00041F5D" w:rsidRPr="00041F5D" w:rsidRDefault="00041F5D" w:rsidP="00041F5D">
      <w:pPr>
        <w:pStyle w:val="Paragraphedeliste"/>
        <w:numPr>
          <w:ilvl w:val="0"/>
          <w:numId w:val="14"/>
        </w:numPr>
        <w:ind w:left="1620"/>
        <w:rPr>
          <w:rFonts w:ascii="Times New Roman" w:hAnsi="Times New Roman" w:cs="Times New Roman"/>
          <w:sz w:val="24"/>
        </w:rPr>
      </w:pPr>
      <w:r>
        <w:rPr>
          <w:rFonts w:ascii="Times New Roman" w:hAnsi="Times New Roman" w:cs="Times New Roman"/>
          <w:bCs/>
          <w:sz w:val="24"/>
        </w:rPr>
        <w:t>E</w:t>
      </w:r>
      <w:r w:rsidRPr="00041F5D">
        <w:rPr>
          <w:rFonts w:ascii="Times New Roman" w:hAnsi="Times New Roman" w:cs="Times New Roman"/>
          <w:bCs/>
          <w:sz w:val="24"/>
        </w:rPr>
        <w:t xml:space="preserve">t </w:t>
      </w:r>
      <w:r w:rsidRPr="00041F5D">
        <w:rPr>
          <w:rFonts w:ascii="Times New Roman" w:hAnsi="Times New Roman" w:cs="Times New Roman"/>
          <w:b/>
          <w:bCs/>
          <w:i/>
          <w:sz w:val="24"/>
        </w:rPr>
        <w:t>arborescente</w:t>
      </w:r>
      <w:r>
        <w:rPr>
          <w:rFonts w:ascii="Times New Roman" w:hAnsi="Times New Roman" w:cs="Times New Roman"/>
          <w:bCs/>
          <w:sz w:val="24"/>
        </w:rPr>
        <w:t>.</w:t>
      </w:r>
    </w:p>
    <w:p w:rsidR="00041F5D" w:rsidRPr="00041F5D" w:rsidRDefault="00041F5D" w:rsidP="00041F5D">
      <w:pPr>
        <w:pStyle w:val="Paragraphedeliste"/>
        <w:ind w:left="0"/>
        <w:rPr>
          <w:rFonts w:ascii="Times New Roman" w:hAnsi="Times New Roman" w:cs="Times New Roman"/>
          <w:sz w:val="24"/>
        </w:rPr>
      </w:pPr>
      <w:r>
        <w:rPr>
          <w:rFonts w:ascii="Times New Roman" w:hAnsi="Times New Roman" w:cs="Times New Roman"/>
          <w:bCs/>
          <w:sz w:val="24"/>
        </w:rPr>
        <w:t>Et ce, s</w:t>
      </w:r>
      <w:r w:rsidRPr="00041F5D">
        <w:rPr>
          <w:rFonts w:ascii="Times New Roman" w:hAnsi="Times New Roman" w:cs="Times New Roman"/>
          <w:bCs/>
          <w:sz w:val="24"/>
        </w:rPr>
        <w:t>ans nécessiter de résistance de terminaison.</w:t>
      </w:r>
    </w:p>
    <w:p w:rsidR="00041F5D" w:rsidRDefault="00041F5D" w:rsidP="00041F5D">
      <w:pPr>
        <w:pStyle w:val="Paragraphedeliste"/>
        <w:ind w:left="0"/>
      </w:pPr>
      <w:r w:rsidRPr="00041F5D">
        <w:rPr>
          <w:noProof/>
          <w:lang w:eastAsia="fr-FR"/>
        </w:rPr>
        <w:drawing>
          <wp:inline distT="0" distB="0" distL="0" distR="0">
            <wp:extent cx="5972810" cy="2780030"/>
            <wp:effectExtent l="19050" t="0" r="8890" b="0"/>
            <wp:docPr id="20" name="Image 1"/>
            <wp:cNvGraphicFramePr/>
            <a:graphic xmlns:a="http://schemas.openxmlformats.org/drawingml/2006/main">
              <a:graphicData uri="http://schemas.openxmlformats.org/drawingml/2006/picture">
                <pic:pic xmlns:pic="http://schemas.openxmlformats.org/drawingml/2006/picture">
                  <pic:nvPicPr>
                    <pic:cNvPr id="5124" name="Picture 4"/>
                    <pic:cNvPicPr>
                      <a:picLocks noChangeAspect="1" noChangeArrowheads="1"/>
                    </pic:cNvPicPr>
                  </pic:nvPicPr>
                  <pic:blipFill>
                    <a:blip r:embed="rId28" cstate="print"/>
                    <a:srcRect/>
                    <a:stretch>
                      <a:fillRect/>
                    </a:stretch>
                  </pic:blipFill>
                  <pic:spPr bwMode="auto">
                    <a:xfrm>
                      <a:off x="0" y="0"/>
                      <a:ext cx="5972810" cy="2780030"/>
                    </a:xfrm>
                    <a:prstGeom prst="rect">
                      <a:avLst/>
                    </a:prstGeom>
                    <a:noFill/>
                    <a:ln w="9525">
                      <a:noFill/>
                      <a:miter lim="800000"/>
                      <a:headEnd/>
                      <a:tailEnd/>
                    </a:ln>
                  </pic:spPr>
                </pic:pic>
              </a:graphicData>
            </a:graphic>
          </wp:inline>
        </w:drawing>
      </w:r>
    </w:p>
    <w:p w:rsidR="00041F5D" w:rsidRPr="004C502F" w:rsidRDefault="00041F5D" w:rsidP="00041F5D">
      <w:pPr>
        <w:pStyle w:val="TitreCoursKNX"/>
      </w:pPr>
      <w:r>
        <w:t>Exemple de Composants</w:t>
      </w:r>
    </w:p>
    <w:p w:rsidR="00041F5D" w:rsidRDefault="00041F5D" w:rsidP="00041F5D">
      <w:pPr>
        <w:pStyle w:val="Paragraphedeliste"/>
        <w:ind w:left="360"/>
        <w:rPr>
          <w:rFonts w:ascii="Times New Roman" w:hAnsi="Times New Roman" w:cs="Times New Roman"/>
          <w:sz w:val="24"/>
        </w:rPr>
      </w:pPr>
      <w:r w:rsidRPr="00041F5D">
        <w:rPr>
          <w:rFonts w:ascii="Times New Roman" w:hAnsi="Times New Roman" w:cs="Times New Roman"/>
          <w:noProof/>
          <w:sz w:val="24"/>
          <w:lang w:eastAsia="fr-FR"/>
        </w:rPr>
        <w:drawing>
          <wp:inline distT="0" distB="0" distL="0" distR="0">
            <wp:extent cx="5972810" cy="3352165"/>
            <wp:effectExtent l="19050" t="0" r="8890" b="0"/>
            <wp:docPr id="21" name="Image 2"/>
            <wp:cNvGraphicFramePr/>
            <a:graphic xmlns:a="http://schemas.openxmlformats.org/drawingml/2006/main">
              <a:graphicData uri="http://schemas.openxmlformats.org/drawingml/2006/picture">
                <pic:pic xmlns:pic="http://schemas.openxmlformats.org/drawingml/2006/picture">
                  <pic:nvPicPr>
                    <pic:cNvPr id="9" name="Picture 2"/>
                    <pic:cNvPicPr>
                      <a:picLocks noChangeAspect="1" noChangeArrowheads="1"/>
                    </pic:cNvPicPr>
                  </pic:nvPicPr>
                  <pic:blipFill>
                    <a:blip r:embed="rId29" cstate="print"/>
                    <a:srcRect/>
                    <a:stretch>
                      <a:fillRect/>
                    </a:stretch>
                  </pic:blipFill>
                  <pic:spPr bwMode="auto">
                    <a:xfrm>
                      <a:off x="0" y="0"/>
                      <a:ext cx="5972810" cy="3352165"/>
                    </a:xfrm>
                    <a:prstGeom prst="rect">
                      <a:avLst/>
                    </a:prstGeom>
                    <a:noFill/>
                    <a:ln w="9525">
                      <a:noFill/>
                      <a:round/>
                      <a:headEnd/>
                      <a:tailEnd/>
                    </a:ln>
                  </pic:spPr>
                </pic:pic>
              </a:graphicData>
            </a:graphic>
          </wp:inline>
        </w:drawing>
      </w:r>
    </w:p>
    <w:p w:rsidR="00865492" w:rsidRDefault="00865492" w:rsidP="00041F5D">
      <w:pPr>
        <w:pStyle w:val="Paragraphedeliste"/>
        <w:ind w:left="0"/>
      </w:pPr>
    </w:p>
    <w:p w:rsidR="00865492" w:rsidRDefault="00865492" w:rsidP="00041F5D">
      <w:pPr>
        <w:pStyle w:val="Paragraphedeliste"/>
        <w:ind w:left="0"/>
      </w:pPr>
    </w:p>
    <w:p w:rsidR="00041F5D" w:rsidRDefault="00041F5D" w:rsidP="00041F5D">
      <w:r>
        <w:br w:type="page"/>
      </w:r>
    </w:p>
    <w:p w:rsidR="00041F5D" w:rsidRPr="004C502F" w:rsidRDefault="00041F5D" w:rsidP="00041F5D">
      <w:pPr>
        <w:pStyle w:val="TitreCoursKNX"/>
      </w:pPr>
      <w:r>
        <w:lastRenderedPageBreak/>
        <w:t>Technique de Transmission</w:t>
      </w:r>
    </w:p>
    <w:p w:rsidR="001F3532" w:rsidRDefault="001F3532" w:rsidP="00041F5D">
      <w:pPr>
        <w:pStyle w:val="Paragraphedeliste"/>
        <w:ind w:left="0"/>
        <w:jc w:val="both"/>
        <w:rPr>
          <w:rFonts w:ascii="Times New Roman" w:hAnsi="Times New Roman" w:cs="Times New Roman"/>
          <w:sz w:val="24"/>
        </w:rPr>
      </w:pPr>
    </w:p>
    <w:p w:rsidR="0005647D" w:rsidRDefault="0005647D" w:rsidP="00041F5D">
      <w:pPr>
        <w:pStyle w:val="Paragraphedeliste"/>
        <w:ind w:left="0"/>
        <w:jc w:val="both"/>
        <w:rPr>
          <w:rFonts w:ascii="Times New Roman" w:hAnsi="Times New Roman" w:cs="Times New Roman"/>
          <w:sz w:val="24"/>
        </w:rPr>
      </w:pPr>
      <w:r>
        <w:rPr>
          <w:rFonts w:ascii="Times New Roman" w:hAnsi="Times New Roman" w:cs="Times New Roman"/>
          <w:noProof/>
          <w:sz w:val="24"/>
          <w:lang w:eastAsia="fr-FR"/>
        </w:rPr>
        <w:drawing>
          <wp:anchor distT="0" distB="0" distL="114300" distR="114300" simplePos="0" relativeHeight="251671552" behindDoc="1" locked="0" layoutInCell="1" allowOverlap="1">
            <wp:simplePos x="0" y="0"/>
            <wp:positionH relativeFrom="column">
              <wp:posOffset>2628900</wp:posOffset>
            </wp:positionH>
            <wp:positionV relativeFrom="paragraph">
              <wp:posOffset>19685</wp:posOffset>
            </wp:positionV>
            <wp:extent cx="3691255" cy="2284730"/>
            <wp:effectExtent l="19050" t="19050" r="23495" b="20320"/>
            <wp:wrapSquare wrapText="bothSides"/>
            <wp:docPr id="27" name="Image 4" descr="Méthode de transmission des données sur le bus KNX"/>
            <wp:cNvGraphicFramePr/>
            <a:graphic xmlns:a="http://schemas.openxmlformats.org/drawingml/2006/main">
              <a:graphicData uri="http://schemas.openxmlformats.org/drawingml/2006/picture">
                <pic:pic xmlns:pic="http://schemas.openxmlformats.org/drawingml/2006/picture">
                  <pic:nvPicPr>
                    <pic:cNvPr id="5" name="Image 4" descr="Méthode de transmission des données sur le bus KNX"/>
                    <pic:cNvPicPr>
                      <a:picLocks noChangeAspect="1"/>
                    </pic:cNvPicPr>
                  </pic:nvPicPr>
                  <pic:blipFill>
                    <a:blip r:embed="rId30" cstate="print"/>
                    <a:srcRect/>
                    <a:stretch>
                      <a:fillRect/>
                    </a:stretch>
                  </pic:blipFill>
                  <pic:spPr bwMode="auto">
                    <a:xfrm>
                      <a:off x="0" y="0"/>
                      <a:ext cx="3691255" cy="2284730"/>
                    </a:xfrm>
                    <a:prstGeom prst="rect">
                      <a:avLst/>
                    </a:prstGeom>
                    <a:noFill/>
                    <a:ln w="9525">
                      <a:solidFill>
                        <a:schemeClr val="accent1"/>
                      </a:solidFill>
                      <a:miter lim="800000"/>
                      <a:headEnd/>
                      <a:tailEnd/>
                    </a:ln>
                  </pic:spPr>
                </pic:pic>
              </a:graphicData>
            </a:graphic>
          </wp:anchor>
        </w:drawing>
      </w:r>
      <w:r w:rsidR="00041F5D">
        <w:rPr>
          <w:rFonts w:ascii="Times New Roman" w:hAnsi="Times New Roman" w:cs="Times New Roman"/>
          <w:sz w:val="24"/>
        </w:rPr>
        <w:tab/>
      </w:r>
      <w:r w:rsidR="00041F5D" w:rsidRPr="00041F5D">
        <w:rPr>
          <w:rFonts w:ascii="Times New Roman" w:hAnsi="Times New Roman" w:cs="Times New Roman"/>
          <w:sz w:val="24"/>
        </w:rPr>
        <w:t xml:space="preserve">La technologie KNX est basée </w:t>
      </w:r>
      <w:r w:rsidR="00041F5D" w:rsidRPr="0005647D">
        <w:rPr>
          <w:rFonts w:ascii="Times New Roman" w:hAnsi="Times New Roman" w:cs="Times New Roman"/>
          <w:b/>
          <w:sz w:val="24"/>
        </w:rPr>
        <w:t xml:space="preserve">l’échange </w:t>
      </w:r>
      <w:r w:rsidR="00041F5D" w:rsidRPr="0005647D">
        <w:rPr>
          <w:rFonts w:ascii="Times New Roman" w:hAnsi="Times New Roman" w:cs="Times New Roman"/>
          <w:b/>
          <w:i/>
          <w:sz w:val="24"/>
        </w:rPr>
        <w:t>de télégrammes entre les participants</w:t>
      </w:r>
      <w:r w:rsidR="00041F5D" w:rsidRPr="00041F5D">
        <w:rPr>
          <w:rFonts w:ascii="Times New Roman" w:hAnsi="Times New Roman" w:cs="Times New Roman"/>
          <w:sz w:val="24"/>
        </w:rPr>
        <w:t xml:space="preserve"> con</w:t>
      </w:r>
      <w:r>
        <w:rPr>
          <w:rFonts w:ascii="Times New Roman" w:hAnsi="Times New Roman" w:cs="Times New Roman"/>
          <w:sz w:val="24"/>
        </w:rPr>
        <w:t>nectés sur la ligne de bus.</w:t>
      </w:r>
    </w:p>
    <w:p w:rsidR="001F3532" w:rsidRDefault="0005647D" w:rsidP="00041F5D">
      <w:pPr>
        <w:pStyle w:val="Paragraphedeliste"/>
        <w:ind w:left="0"/>
        <w:jc w:val="both"/>
        <w:rPr>
          <w:rFonts w:ascii="Times New Roman" w:hAnsi="Times New Roman" w:cs="Times New Roman"/>
          <w:sz w:val="24"/>
        </w:rPr>
      </w:pPr>
      <w:r>
        <w:rPr>
          <w:rFonts w:ascii="Times New Roman" w:hAnsi="Times New Roman" w:cs="Times New Roman"/>
          <w:sz w:val="24"/>
        </w:rPr>
        <w:tab/>
      </w:r>
    </w:p>
    <w:p w:rsidR="0005647D" w:rsidRDefault="001F3532" w:rsidP="00041F5D">
      <w:pPr>
        <w:pStyle w:val="Paragraphedeliste"/>
        <w:ind w:left="0"/>
        <w:jc w:val="both"/>
        <w:rPr>
          <w:rFonts w:ascii="Times New Roman" w:hAnsi="Times New Roman" w:cs="Times New Roman"/>
          <w:sz w:val="24"/>
        </w:rPr>
      </w:pPr>
      <w:r>
        <w:rPr>
          <w:rFonts w:ascii="Times New Roman" w:hAnsi="Times New Roman" w:cs="Times New Roman"/>
          <w:sz w:val="24"/>
        </w:rPr>
        <w:tab/>
      </w:r>
      <w:r w:rsidR="00041F5D" w:rsidRPr="00041F5D">
        <w:rPr>
          <w:rFonts w:ascii="Times New Roman" w:hAnsi="Times New Roman" w:cs="Times New Roman"/>
          <w:sz w:val="24"/>
        </w:rPr>
        <w:t>La transmission se fait de manière symétrique sur la ligne de bus, c'est-à-dire par différence de potentiel entre les deux conducteurs</w:t>
      </w:r>
      <w:r w:rsidR="0005647D">
        <w:rPr>
          <w:rFonts w:ascii="Times New Roman" w:hAnsi="Times New Roman" w:cs="Times New Roman"/>
          <w:sz w:val="24"/>
        </w:rPr>
        <w:t xml:space="preserve"> (</w:t>
      </w:r>
      <w:r w:rsidR="0005647D" w:rsidRPr="0005647D">
        <w:rPr>
          <w:rFonts w:ascii="Times New Roman" w:hAnsi="Times New Roman" w:cs="Times New Roman"/>
          <w:b/>
          <w:i/>
          <w:sz w:val="24"/>
        </w:rPr>
        <w:t>Mode différentiel</w:t>
      </w:r>
      <w:r w:rsidR="0005647D">
        <w:rPr>
          <w:rFonts w:ascii="Times New Roman" w:hAnsi="Times New Roman" w:cs="Times New Roman"/>
          <w:sz w:val="24"/>
        </w:rPr>
        <w:t>)</w:t>
      </w:r>
      <w:r w:rsidR="00041F5D" w:rsidRPr="00041F5D">
        <w:rPr>
          <w:rFonts w:ascii="Times New Roman" w:hAnsi="Times New Roman" w:cs="Times New Roman"/>
          <w:sz w:val="24"/>
        </w:rPr>
        <w:t xml:space="preserve"> et non pas par r</w:t>
      </w:r>
      <w:r w:rsidR="0005647D">
        <w:rPr>
          <w:rFonts w:ascii="Times New Roman" w:hAnsi="Times New Roman" w:cs="Times New Roman"/>
          <w:sz w:val="24"/>
        </w:rPr>
        <w:t>apport à un potentiel de terre (</w:t>
      </w:r>
      <w:r w:rsidR="0005647D" w:rsidRPr="0005647D">
        <w:rPr>
          <w:rFonts w:ascii="Times New Roman" w:hAnsi="Times New Roman" w:cs="Times New Roman"/>
          <w:b/>
          <w:i/>
          <w:sz w:val="24"/>
        </w:rPr>
        <w:t>Mode commun</w:t>
      </w:r>
      <w:r w:rsidR="0005647D">
        <w:rPr>
          <w:rFonts w:ascii="Times New Roman" w:hAnsi="Times New Roman" w:cs="Times New Roman"/>
          <w:sz w:val="24"/>
        </w:rPr>
        <w:t>).</w:t>
      </w:r>
    </w:p>
    <w:p w:rsidR="001F3532" w:rsidRDefault="0005647D" w:rsidP="00041F5D">
      <w:pPr>
        <w:pStyle w:val="Paragraphedeliste"/>
        <w:ind w:left="0"/>
        <w:jc w:val="both"/>
        <w:rPr>
          <w:rFonts w:ascii="Times New Roman" w:hAnsi="Times New Roman" w:cs="Times New Roman"/>
          <w:sz w:val="24"/>
        </w:rPr>
      </w:pPr>
      <w:r>
        <w:rPr>
          <w:rFonts w:ascii="Times New Roman" w:hAnsi="Times New Roman" w:cs="Times New Roman"/>
          <w:sz w:val="24"/>
        </w:rPr>
        <w:tab/>
      </w:r>
    </w:p>
    <w:p w:rsidR="001F3532" w:rsidRDefault="001F3532" w:rsidP="00041F5D">
      <w:pPr>
        <w:pStyle w:val="Paragraphedeliste"/>
        <w:ind w:left="0"/>
        <w:jc w:val="both"/>
        <w:rPr>
          <w:rFonts w:ascii="Times New Roman" w:hAnsi="Times New Roman" w:cs="Times New Roman"/>
          <w:sz w:val="24"/>
        </w:rPr>
      </w:pPr>
    </w:p>
    <w:p w:rsidR="001F3532" w:rsidRDefault="001F3532" w:rsidP="00041F5D">
      <w:pPr>
        <w:pStyle w:val="Paragraphedeliste"/>
        <w:ind w:left="0"/>
        <w:jc w:val="both"/>
        <w:rPr>
          <w:rFonts w:ascii="Times New Roman" w:hAnsi="Times New Roman" w:cs="Times New Roman"/>
          <w:sz w:val="24"/>
        </w:rPr>
      </w:pPr>
    </w:p>
    <w:p w:rsidR="00041F5D" w:rsidRPr="00041F5D" w:rsidRDefault="001F3532" w:rsidP="00041F5D">
      <w:pPr>
        <w:pStyle w:val="Paragraphedeliste"/>
        <w:ind w:left="0"/>
        <w:jc w:val="both"/>
        <w:rPr>
          <w:rFonts w:ascii="Times New Roman" w:hAnsi="Times New Roman" w:cs="Times New Roman"/>
          <w:sz w:val="24"/>
        </w:rPr>
      </w:pPr>
      <w:r w:rsidRPr="001F3532">
        <w:rPr>
          <w:rFonts w:ascii="Times New Roman" w:hAnsi="Times New Roman" w:cs="Times New Roman"/>
          <w:b/>
          <w:i/>
          <w:sz w:val="24"/>
          <w:u w:val="single"/>
        </w:rPr>
        <w:t>Avantage de ce mode</w:t>
      </w:r>
      <w:r w:rsidRPr="001F3532">
        <w:rPr>
          <w:rFonts w:ascii="Times New Roman" w:hAnsi="Times New Roman" w:cs="Times New Roman"/>
          <w:b/>
          <w:i/>
          <w:sz w:val="24"/>
        </w:rPr>
        <w:t> :</w:t>
      </w:r>
      <w:r>
        <w:rPr>
          <w:rFonts w:ascii="Times New Roman" w:hAnsi="Times New Roman" w:cs="Times New Roman"/>
          <w:sz w:val="24"/>
        </w:rPr>
        <w:t xml:space="preserve"> </w:t>
      </w:r>
      <w:r w:rsidR="00041F5D" w:rsidRPr="00041F5D">
        <w:rPr>
          <w:rFonts w:ascii="Times New Roman" w:hAnsi="Times New Roman" w:cs="Times New Roman"/>
          <w:sz w:val="24"/>
        </w:rPr>
        <w:t xml:space="preserve">Les perturbations extérieures agissant sur les deux conducteurs simultanément n’ont donc pas d’influence sur la transmission. </w:t>
      </w:r>
    </w:p>
    <w:p w:rsidR="00041F5D" w:rsidRDefault="00041F5D" w:rsidP="00041F5D">
      <w:pPr>
        <w:pStyle w:val="Paragraphedeliste"/>
        <w:ind w:left="0"/>
      </w:pPr>
    </w:p>
    <w:p w:rsidR="001F3532" w:rsidRDefault="001F3532" w:rsidP="00041F5D">
      <w:pPr>
        <w:pStyle w:val="Paragraphedeliste"/>
        <w:ind w:left="0"/>
      </w:pPr>
    </w:p>
    <w:p w:rsidR="001F3532" w:rsidRDefault="001F3532" w:rsidP="001F3532">
      <w:pPr>
        <w:pStyle w:val="Paragraphedeliste"/>
        <w:ind w:left="0"/>
        <w:jc w:val="both"/>
        <w:rPr>
          <w:rFonts w:ascii="Times New Roman" w:hAnsi="Times New Roman" w:cs="Times New Roman"/>
          <w:bCs/>
          <w:sz w:val="24"/>
        </w:rPr>
      </w:pPr>
      <w:r w:rsidRPr="001F3532">
        <w:rPr>
          <w:rFonts w:ascii="Times New Roman" w:hAnsi="Times New Roman" w:cs="Times New Roman"/>
          <w:bCs/>
          <w:noProof/>
          <w:sz w:val="24"/>
          <w:lang w:eastAsia="fr-FR"/>
        </w:rPr>
        <w:drawing>
          <wp:anchor distT="0" distB="0" distL="114300" distR="114300" simplePos="0" relativeHeight="251672576" behindDoc="0" locked="0" layoutInCell="1" allowOverlap="1">
            <wp:simplePos x="0" y="0"/>
            <wp:positionH relativeFrom="column">
              <wp:posOffset>2514600</wp:posOffset>
            </wp:positionH>
            <wp:positionV relativeFrom="paragraph">
              <wp:posOffset>13335</wp:posOffset>
            </wp:positionV>
            <wp:extent cx="3771900" cy="2981325"/>
            <wp:effectExtent l="0" t="0" r="0" b="0"/>
            <wp:wrapSquare wrapText="bothSides"/>
            <wp:docPr id="39" name="Objet 5"/>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4464496" cy="3618204"/>
                      <a:chOff x="2123728" y="1340768"/>
                      <a:chExt cx="4464496" cy="3618204"/>
                    </a:xfrm>
                  </a:grpSpPr>
                  <a:grpSp>
                    <a:nvGrpSpPr>
                      <a:cNvPr id="30" name="Groupe 29"/>
                      <a:cNvGrpSpPr>
                        <a:grpSpLocks noChangeAspect="1"/>
                      </a:cNvGrpSpPr>
                    </a:nvGrpSpPr>
                    <a:grpSpPr>
                      <a:xfrm>
                        <a:off x="2123728" y="1340768"/>
                        <a:ext cx="4464496" cy="3618204"/>
                        <a:chOff x="2123728" y="1340768"/>
                        <a:chExt cx="4531378" cy="3672408"/>
                      </a:xfrm>
                    </a:grpSpPr>
                    <a:cxnSp>
                      <a:nvCxnSpPr>
                        <a:cNvPr id="6162" name="AutoShape 18"/>
                        <a:cNvCxnSpPr>
                          <a:cxnSpLocks noChangeShapeType="1"/>
                        </a:cNvCxnSpPr>
                      </a:nvCxnSpPr>
                      <a:spPr bwMode="auto">
                        <a:xfrm flipH="1">
                          <a:off x="3964687" y="2558429"/>
                          <a:ext cx="440200" cy="785"/>
                        </a:xfrm>
                        <a:prstGeom prst="straightConnector1">
                          <a:avLst/>
                        </a:prstGeom>
                        <a:noFill/>
                        <a:ln w="15875">
                          <a:solidFill>
                            <a:srgbClr val="FF0000"/>
                          </a:solidFill>
                          <a:prstDash val="dash"/>
                          <a:round/>
                          <a:headEnd/>
                          <a:tailEnd/>
                        </a:ln>
                      </a:spPr>
                    </a:cxnSp>
                    <a:cxnSp>
                      <a:nvCxnSpPr>
                        <a:cNvPr id="6163" name="AutoShape 19"/>
                        <a:cNvCxnSpPr>
                          <a:cxnSpLocks noChangeShapeType="1"/>
                        </a:cNvCxnSpPr>
                      </a:nvCxnSpPr>
                      <a:spPr bwMode="auto">
                        <a:xfrm flipH="1">
                          <a:off x="3903548" y="3076416"/>
                          <a:ext cx="379061" cy="0"/>
                        </a:xfrm>
                        <a:prstGeom prst="straightConnector1">
                          <a:avLst/>
                        </a:prstGeom>
                        <a:noFill/>
                        <a:ln w="15875">
                          <a:solidFill>
                            <a:srgbClr val="FF0000"/>
                          </a:solidFill>
                          <a:prstDash val="dash"/>
                          <a:round/>
                          <a:headEnd/>
                          <a:tailEnd/>
                        </a:ln>
                      </a:spPr>
                    </a:cxnSp>
                    <a:grpSp>
                      <a:nvGrpSpPr>
                        <a:cNvPr id="5" name="Groupe 28"/>
                        <a:cNvGrpSpPr/>
                      </a:nvGrpSpPr>
                      <a:grpSpPr>
                        <a:xfrm>
                          <a:off x="2123728" y="1340768"/>
                          <a:ext cx="4531378" cy="3672408"/>
                          <a:chOff x="2123728" y="1340768"/>
                          <a:chExt cx="4531378" cy="3672408"/>
                        </a:xfrm>
                      </a:grpSpPr>
                      <a:pic>
                        <a:nvPicPr>
                          <a:cNvPr id="6157" name="Image 2" descr="Vitesse de transmission des données sur le bus KNX"/>
                          <a:cNvPicPr>
                            <a:picLocks noChangeAspect="1" noChangeArrowheads="1"/>
                          </a:cNvPicPr>
                        </a:nvPicPr>
                        <a:blipFill>
                          <a:blip r:embed="rId31" cstate="print"/>
                          <a:srcRect/>
                          <a:stretch>
                            <a:fillRect/>
                          </a:stretch>
                        </a:blipFill>
                        <a:spPr bwMode="auto">
                          <a:xfrm>
                            <a:off x="2123728" y="1340768"/>
                            <a:ext cx="4531378" cy="3672408"/>
                          </a:xfrm>
                          <a:prstGeom prst="rect">
                            <a:avLst/>
                          </a:prstGeom>
                          <a:noFill/>
                        </a:spPr>
                      </a:pic>
                      <a:sp>
                        <a:nvSpPr>
                          <a:cNvPr id="6160" name="Freeform 16"/>
                          <a:cNvSpPr>
                            <a:spLocks/>
                          </a:cNvSpPr>
                        </a:nvSpPr>
                        <a:spPr bwMode="auto">
                          <a:xfrm>
                            <a:off x="3059832" y="2564904"/>
                            <a:ext cx="3228131" cy="510923"/>
                          </a:xfrm>
                          <a:custGeom>
                            <a:avLst/>
                            <a:gdLst/>
                            <a:ahLst/>
                            <a:cxnLst>
                              <a:cxn ang="0">
                                <a:pos x="0" y="330"/>
                              </a:cxn>
                              <a:cxn ang="0">
                                <a:pos x="1275" y="330"/>
                              </a:cxn>
                              <a:cxn ang="0">
                                <a:pos x="1275" y="660"/>
                              </a:cxn>
                              <a:cxn ang="0">
                                <a:pos x="1605" y="660"/>
                              </a:cxn>
                              <a:cxn ang="0">
                                <a:pos x="1605" y="0"/>
                              </a:cxn>
                              <a:cxn ang="0">
                                <a:pos x="1920" y="0"/>
                              </a:cxn>
                              <a:cxn ang="0">
                                <a:pos x="1920" y="330"/>
                              </a:cxn>
                              <a:cxn ang="0">
                                <a:pos x="3960" y="330"/>
                              </a:cxn>
                            </a:cxnLst>
                            <a:rect l="0" t="0" r="r" b="b"/>
                            <a:pathLst>
                              <a:path w="3960" h="660">
                                <a:moveTo>
                                  <a:pt x="0" y="330"/>
                                </a:moveTo>
                                <a:lnTo>
                                  <a:pt x="1275" y="330"/>
                                </a:lnTo>
                                <a:lnTo>
                                  <a:pt x="1275" y="660"/>
                                </a:lnTo>
                                <a:lnTo>
                                  <a:pt x="1605" y="660"/>
                                </a:lnTo>
                                <a:lnTo>
                                  <a:pt x="1605" y="0"/>
                                </a:lnTo>
                                <a:lnTo>
                                  <a:pt x="1920" y="0"/>
                                </a:lnTo>
                                <a:lnTo>
                                  <a:pt x="1920" y="330"/>
                                </a:lnTo>
                                <a:lnTo>
                                  <a:pt x="3960" y="330"/>
                                </a:lnTo>
                              </a:path>
                            </a:pathLst>
                          </a:custGeom>
                          <a:noFill/>
                          <a:ln w="44450" cmpd="sng">
                            <a:solidFill>
                              <a:srgbClr val="FF0000"/>
                            </a:solidFill>
                            <a:round/>
                            <a:headEnd/>
                            <a:tailEnd/>
                          </a:ln>
                        </a:spPr>
                        <a:txSp>
                          <a:txBody>
                            <a:bodyPr vert="horz" wrap="square" lIns="91440" tIns="45720" rIns="91440" bIns="45720" numCol="1" anchor="t" anchorCtr="0" compatLnSpc="1">
                              <a:prstTxWarp prst="textNoShape">
                                <a:avLst/>
                              </a:prstTxWarp>
                            </a:bodyPr>
                            <a:lstStyle>
                              <a:defPPr>
                                <a:defRPr lang="fr-FR"/>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fr-FR"/>
                            </a:p>
                          </a:txBody>
                          <a:useSpRect/>
                        </a:txSp>
                      </a:sp>
                      <a:sp>
                        <a:nvSpPr>
                          <a:cNvPr id="6161" name="Text Box 17"/>
                          <a:cNvSpPr txBox="1">
                            <a:spLocks noChangeArrowheads="1"/>
                          </a:cNvSpPr>
                        </a:nvSpPr>
                        <a:spPr bwMode="auto">
                          <a:xfrm>
                            <a:off x="3585463" y="2363982"/>
                            <a:ext cx="648072" cy="882932"/>
                          </a:xfrm>
                          <a:prstGeom prst="rect">
                            <a:avLst/>
                          </a:prstGeom>
                          <a:noFill/>
                          <a:ln w="9525">
                            <a:noFill/>
                            <a:miter lim="800000"/>
                            <a:headEnd/>
                            <a:tailEnd/>
                          </a:ln>
                        </a:spPr>
                        <a:txSp>
                          <a:txBody>
                            <a:bodyPr vert="horz" wrap="square" lIns="91440" tIns="45720" rIns="91440" bIns="45720" numCol="1" anchor="t" anchorCtr="0" compatLnSpc="1">
                              <a:prstTxWarp prst="textNoShape">
                                <a:avLst/>
                              </a:prstTxWarp>
                            </a:bodyPr>
                            <a:lstStyle>
                              <a:defPPr>
                                <a:defRPr lang="fr-FR"/>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marL="0" marR="0" lvl="0" indent="0" algn="l" defTabSz="914400" rtl="0" eaLnBrk="1" fontAlgn="base" latinLnBrk="0" hangingPunct="1">
                                <a:lnSpc>
                                  <a:spcPct val="100000"/>
                                </a:lnSpc>
                                <a:spcBef>
                                  <a:spcPct val="0"/>
                                </a:spcBef>
                                <a:spcAft>
                                  <a:spcPts val="1000"/>
                                </a:spcAft>
                                <a:buClrTx/>
                                <a:buSzTx/>
                                <a:buFontTx/>
                                <a:buNone/>
                                <a:tabLst/>
                              </a:pPr>
                              <a:r>
                                <a:rPr kumimoji="0" lang="fr-FR" sz="1100" b="1" i="0" u="none" strike="noStrike" cap="none" normalizeH="0" baseline="0" dirty="0" smtClean="0">
                                  <a:ln>
                                    <a:noFill/>
                                  </a:ln>
                                  <a:solidFill>
                                    <a:srgbClr val="FF0000"/>
                                  </a:solidFill>
                                  <a:effectLst/>
                                  <a:latin typeface="Calibri" pitchFamily="34" charset="0"/>
                                  <a:cs typeface="Arial" pitchFamily="34" charset="0"/>
                                </a:rPr>
                                <a:t>+5V</a:t>
                              </a:r>
                            </a:p>
                            <a:p>
                              <a:pPr marL="0" marR="0" lvl="0" indent="0" algn="l" defTabSz="914400" rtl="0" eaLnBrk="1" fontAlgn="base" latinLnBrk="0" hangingPunct="1">
                                <a:lnSpc>
                                  <a:spcPct val="100000"/>
                                </a:lnSpc>
                                <a:spcBef>
                                  <a:spcPct val="0"/>
                                </a:spcBef>
                                <a:spcAft>
                                  <a:spcPts val="1000"/>
                                </a:spcAft>
                                <a:buClrTx/>
                                <a:buSzTx/>
                                <a:buFontTx/>
                                <a:buNone/>
                                <a:tabLst/>
                              </a:pPr>
                              <a:endParaRPr kumimoji="0" lang="fr-FR" sz="800" b="1" i="0" u="none" strike="noStrike" cap="none" normalizeH="0" baseline="0" dirty="0" smtClean="0">
                                <a:ln>
                                  <a:noFill/>
                                </a:ln>
                                <a:solidFill>
                                  <a:srgbClr val="FF0000"/>
                                </a:solidFill>
                                <a:effectLst/>
                                <a:latin typeface="Calibri" pitchFamily="34" charset="0"/>
                                <a:cs typeface="Arial" pitchFamily="34" charset="0"/>
                              </a:endParaRPr>
                            </a:p>
                            <a:p>
                              <a:pPr marL="0" marR="0" lvl="0" indent="0" algn="l" defTabSz="914400" rtl="0" eaLnBrk="1" fontAlgn="base" latinLnBrk="0" hangingPunct="1">
                                <a:lnSpc>
                                  <a:spcPct val="100000"/>
                                </a:lnSpc>
                                <a:spcBef>
                                  <a:spcPct val="0"/>
                                </a:spcBef>
                                <a:spcAft>
                                  <a:spcPts val="1000"/>
                                </a:spcAft>
                                <a:buClrTx/>
                                <a:buSzTx/>
                                <a:buFontTx/>
                                <a:buNone/>
                                <a:tabLst/>
                              </a:pPr>
                              <a:r>
                                <a:rPr kumimoji="0" lang="fr-FR" sz="1100" b="1" i="0" u="none" strike="noStrike" cap="none" normalizeH="0" baseline="0" dirty="0" smtClean="0">
                                  <a:ln>
                                    <a:noFill/>
                                  </a:ln>
                                  <a:solidFill>
                                    <a:srgbClr val="FF0000"/>
                                  </a:solidFill>
                                  <a:effectLst/>
                                  <a:latin typeface="Calibri" pitchFamily="34" charset="0"/>
                                  <a:cs typeface="Arial" pitchFamily="34" charset="0"/>
                                </a:rPr>
                                <a:t>-5V</a:t>
                              </a:r>
                              <a:endParaRPr kumimoji="0" lang="fr-FR" sz="1800" b="0" i="0" u="none" strike="noStrike" cap="none" normalizeH="0" baseline="0" dirty="0" smtClean="0">
                                <a:ln>
                                  <a:noFill/>
                                </a:ln>
                                <a:solidFill>
                                  <a:schemeClr val="tx1"/>
                                </a:solidFill>
                                <a:effectLst/>
                                <a:latin typeface="Arial" pitchFamily="34" charset="0"/>
                                <a:cs typeface="Arial" pitchFamily="34" charset="0"/>
                              </a:endParaRPr>
                            </a:p>
                          </a:txBody>
                          <a:useSpRect/>
                        </a:txSp>
                      </a:sp>
                      <a:cxnSp>
                        <a:nvCxnSpPr>
                          <a:cNvPr id="6164" name="AutoShape 20"/>
                          <a:cNvCxnSpPr>
                            <a:cxnSpLocks noChangeShapeType="1"/>
                          </a:cNvCxnSpPr>
                        </a:nvCxnSpPr>
                        <a:spPr bwMode="auto">
                          <a:xfrm>
                            <a:off x="3059832" y="4149080"/>
                            <a:ext cx="3312368" cy="0"/>
                          </a:xfrm>
                          <a:prstGeom prst="straightConnector1">
                            <a:avLst/>
                          </a:prstGeom>
                          <a:noFill/>
                          <a:ln w="44450">
                            <a:solidFill>
                              <a:srgbClr val="0070C0"/>
                            </a:solidFill>
                            <a:round/>
                            <a:headEnd/>
                            <a:tailEnd/>
                          </a:ln>
                        </a:spPr>
                      </a:cxnSp>
                    </a:grpSp>
                  </a:grpSp>
                </lc:lockedCanvas>
              </a:graphicData>
            </a:graphic>
          </wp:anchor>
        </w:drawing>
      </w:r>
      <w:r>
        <w:rPr>
          <w:rFonts w:ascii="Times New Roman" w:hAnsi="Times New Roman" w:cs="Times New Roman"/>
          <w:bCs/>
          <w:sz w:val="24"/>
        </w:rPr>
        <w:tab/>
      </w:r>
      <w:r w:rsidRPr="001F3532">
        <w:rPr>
          <w:rFonts w:ascii="Times New Roman" w:hAnsi="Times New Roman" w:cs="Times New Roman"/>
          <w:bCs/>
          <w:sz w:val="24"/>
        </w:rPr>
        <w:t>Les d</w:t>
      </w:r>
      <w:r>
        <w:rPr>
          <w:rFonts w:ascii="Times New Roman" w:hAnsi="Times New Roman" w:cs="Times New Roman"/>
          <w:bCs/>
          <w:sz w:val="24"/>
        </w:rPr>
        <w:t xml:space="preserve">onnées qui forment le </w:t>
      </w:r>
      <w:r w:rsidRPr="001F3532">
        <w:rPr>
          <w:rFonts w:ascii="Times New Roman" w:hAnsi="Times New Roman" w:cs="Times New Roman"/>
          <w:b/>
          <w:bCs/>
          <w:i/>
          <w:sz w:val="24"/>
        </w:rPr>
        <w:t>«</w:t>
      </w:r>
      <w:r>
        <w:rPr>
          <w:rFonts w:ascii="Times New Roman" w:hAnsi="Times New Roman" w:cs="Times New Roman"/>
          <w:b/>
          <w:bCs/>
          <w:i/>
          <w:sz w:val="24"/>
        </w:rPr>
        <w:t>M</w:t>
      </w:r>
      <w:r w:rsidRPr="001F3532">
        <w:rPr>
          <w:rFonts w:ascii="Times New Roman" w:hAnsi="Times New Roman" w:cs="Times New Roman"/>
          <w:b/>
          <w:bCs/>
          <w:i/>
          <w:sz w:val="24"/>
        </w:rPr>
        <w:t>essage»</w:t>
      </w:r>
      <w:r w:rsidRPr="001F3532">
        <w:rPr>
          <w:rFonts w:ascii="Times New Roman" w:hAnsi="Times New Roman" w:cs="Times New Roman"/>
          <w:bCs/>
          <w:sz w:val="24"/>
        </w:rPr>
        <w:t xml:space="preserve"> EIB sont transmises en mode série différentie</w:t>
      </w:r>
      <w:r>
        <w:rPr>
          <w:rFonts w:ascii="Times New Roman" w:hAnsi="Times New Roman" w:cs="Times New Roman"/>
          <w:bCs/>
          <w:sz w:val="24"/>
        </w:rPr>
        <w:t>l avec un débit de 9600 bits/s.</w:t>
      </w:r>
    </w:p>
    <w:p w:rsidR="001F3532" w:rsidRPr="001F3532" w:rsidRDefault="001F3532" w:rsidP="001F3532">
      <w:pPr>
        <w:pStyle w:val="Paragraphedeliste"/>
        <w:ind w:left="0"/>
        <w:jc w:val="both"/>
        <w:rPr>
          <w:rFonts w:ascii="Times New Roman" w:hAnsi="Times New Roman" w:cs="Times New Roman"/>
          <w:sz w:val="24"/>
        </w:rPr>
      </w:pPr>
      <w:r>
        <w:rPr>
          <w:rFonts w:ascii="Times New Roman" w:hAnsi="Times New Roman" w:cs="Times New Roman"/>
          <w:bCs/>
          <w:sz w:val="24"/>
        </w:rPr>
        <w:tab/>
      </w:r>
      <w:r w:rsidRPr="001F3532">
        <w:rPr>
          <w:rFonts w:ascii="Times New Roman" w:hAnsi="Times New Roman" w:cs="Times New Roman"/>
          <w:bCs/>
          <w:sz w:val="24"/>
        </w:rPr>
        <w:t xml:space="preserve">La durée d'un bit est donc de 1/9600 = 104 </w:t>
      </w:r>
      <w:proofErr w:type="spellStart"/>
      <w:r w:rsidRPr="001F3532">
        <w:rPr>
          <w:rFonts w:ascii="Times New Roman" w:hAnsi="Times New Roman" w:cs="Times New Roman"/>
          <w:bCs/>
          <w:sz w:val="24"/>
        </w:rPr>
        <w:t>μs</w:t>
      </w:r>
      <w:proofErr w:type="spellEnd"/>
      <w:r w:rsidRPr="001F3532">
        <w:rPr>
          <w:rFonts w:ascii="Times New Roman" w:hAnsi="Times New Roman" w:cs="Times New Roman"/>
          <w:bCs/>
          <w:sz w:val="24"/>
        </w:rPr>
        <w:t>. La durée moyenne de transmission, y compris émission et acquittement est de l’ordre de 25ms</w:t>
      </w:r>
      <w:r w:rsidRPr="001F3532">
        <w:rPr>
          <w:rFonts w:ascii="Times New Roman" w:hAnsi="Times New Roman" w:cs="Times New Roman"/>
          <w:sz w:val="24"/>
        </w:rPr>
        <w:t>.</w:t>
      </w:r>
    </w:p>
    <w:p w:rsidR="00041F5D" w:rsidRDefault="00041F5D" w:rsidP="001F3532">
      <w:pPr>
        <w:pStyle w:val="Paragraphedeliste"/>
        <w:ind w:left="0"/>
        <w:jc w:val="both"/>
        <w:rPr>
          <w:rFonts w:ascii="Times New Roman" w:hAnsi="Times New Roman" w:cs="Times New Roman"/>
          <w:sz w:val="24"/>
        </w:rPr>
      </w:pPr>
    </w:p>
    <w:p w:rsidR="001F3532" w:rsidRPr="001F3532" w:rsidRDefault="001F3532" w:rsidP="001F3532">
      <w:pPr>
        <w:pStyle w:val="Paragraphedeliste"/>
        <w:ind w:left="0"/>
        <w:jc w:val="both"/>
        <w:rPr>
          <w:rFonts w:ascii="Times New Roman" w:hAnsi="Times New Roman" w:cs="Times New Roman"/>
          <w:sz w:val="24"/>
        </w:rPr>
      </w:pPr>
      <w:r>
        <w:rPr>
          <w:rFonts w:ascii="Times New Roman" w:hAnsi="Times New Roman" w:cs="Times New Roman"/>
          <w:bCs/>
          <w:sz w:val="24"/>
        </w:rPr>
        <w:tab/>
      </w:r>
      <w:r w:rsidRPr="001F3532">
        <w:rPr>
          <w:rFonts w:ascii="Times New Roman" w:hAnsi="Times New Roman" w:cs="Times New Roman"/>
          <w:bCs/>
          <w:sz w:val="24"/>
        </w:rPr>
        <w:t xml:space="preserve">La communication entre modules est effectuée par l'intermédiaire de </w:t>
      </w:r>
      <w:r w:rsidRPr="001F3532">
        <w:rPr>
          <w:rFonts w:ascii="Times New Roman" w:hAnsi="Times New Roman" w:cs="Times New Roman"/>
          <w:b/>
          <w:bCs/>
          <w:i/>
          <w:sz w:val="24"/>
        </w:rPr>
        <w:t>télégrammes</w:t>
      </w:r>
      <w:r w:rsidRPr="001F3532">
        <w:rPr>
          <w:rFonts w:ascii="Times New Roman" w:hAnsi="Times New Roman" w:cs="Times New Roman"/>
          <w:bCs/>
          <w:sz w:val="24"/>
        </w:rPr>
        <w:t xml:space="preserve"> </w:t>
      </w:r>
      <w:r w:rsidRPr="001F3532">
        <w:rPr>
          <w:rFonts w:ascii="Times New Roman" w:hAnsi="Times New Roman" w:cs="Times New Roman"/>
          <w:b/>
          <w:bCs/>
          <w:i/>
          <w:sz w:val="24"/>
        </w:rPr>
        <w:t>asynchrones</w:t>
      </w:r>
      <w:r w:rsidRPr="001F3532">
        <w:rPr>
          <w:rFonts w:ascii="Times New Roman" w:hAnsi="Times New Roman" w:cs="Times New Roman"/>
          <w:bCs/>
          <w:sz w:val="24"/>
        </w:rPr>
        <w:t xml:space="preserve"> qui définissent l'émetteur, le ou les destinataires, les ordres ou informations à transmettre. Pour permettre une telle communication entre les équipements de manière efficace, on s’appuie sur le protocole CSMA/CA (Carrier </w:t>
      </w:r>
      <w:proofErr w:type="spellStart"/>
      <w:r w:rsidRPr="001F3532">
        <w:rPr>
          <w:rFonts w:ascii="Times New Roman" w:hAnsi="Times New Roman" w:cs="Times New Roman"/>
          <w:bCs/>
          <w:sz w:val="24"/>
        </w:rPr>
        <w:t>Sense</w:t>
      </w:r>
      <w:proofErr w:type="spellEnd"/>
      <w:r w:rsidRPr="001F3532">
        <w:rPr>
          <w:rFonts w:ascii="Times New Roman" w:hAnsi="Times New Roman" w:cs="Times New Roman"/>
          <w:bCs/>
          <w:sz w:val="24"/>
        </w:rPr>
        <w:t xml:space="preserve"> Multiple Access </w:t>
      </w:r>
      <w:proofErr w:type="spellStart"/>
      <w:r w:rsidRPr="001F3532">
        <w:rPr>
          <w:rFonts w:ascii="Times New Roman" w:hAnsi="Times New Roman" w:cs="Times New Roman"/>
          <w:bCs/>
          <w:sz w:val="24"/>
        </w:rPr>
        <w:t>with</w:t>
      </w:r>
      <w:proofErr w:type="spellEnd"/>
      <w:r w:rsidRPr="001F3532">
        <w:rPr>
          <w:rFonts w:ascii="Times New Roman" w:hAnsi="Times New Roman" w:cs="Times New Roman"/>
          <w:bCs/>
          <w:sz w:val="24"/>
        </w:rPr>
        <w:t xml:space="preserve"> Collision </w:t>
      </w:r>
      <w:proofErr w:type="spellStart"/>
      <w:r w:rsidRPr="001F3532">
        <w:rPr>
          <w:rFonts w:ascii="Times New Roman" w:hAnsi="Times New Roman" w:cs="Times New Roman"/>
          <w:bCs/>
          <w:sz w:val="24"/>
        </w:rPr>
        <w:t>Avoidance</w:t>
      </w:r>
      <w:proofErr w:type="spellEnd"/>
      <w:r w:rsidRPr="001F3532">
        <w:rPr>
          <w:rFonts w:ascii="Times New Roman" w:hAnsi="Times New Roman" w:cs="Times New Roman"/>
          <w:bCs/>
          <w:sz w:val="24"/>
        </w:rPr>
        <w:t>).</w:t>
      </w:r>
    </w:p>
    <w:p w:rsidR="00041F5D" w:rsidRPr="001F3532" w:rsidRDefault="00041F5D" w:rsidP="00041F5D">
      <w:pPr>
        <w:pStyle w:val="Paragraphedeliste"/>
        <w:ind w:left="0"/>
        <w:rPr>
          <w:rFonts w:ascii="Times New Roman" w:hAnsi="Times New Roman" w:cs="Times New Roman"/>
          <w:sz w:val="24"/>
        </w:rPr>
      </w:pPr>
    </w:p>
    <w:p w:rsidR="001F3532" w:rsidRDefault="001F3532" w:rsidP="001F3532">
      <w:r>
        <w:br w:type="page"/>
      </w:r>
    </w:p>
    <w:p w:rsidR="001F3532" w:rsidRPr="004C502F" w:rsidRDefault="001F3532" w:rsidP="001F3532">
      <w:pPr>
        <w:pStyle w:val="TitreCoursKNX"/>
      </w:pPr>
      <w:r>
        <w:lastRenderedPageBreak/>
        <w:t>Le protocole CSMA/CA</w:t>
      </w:r>
    </w:p>
    <w:p w:rsidR="001F3532" w:rsidRDefault="001F3532" w:rsidP="001F3532">
      <w:pPr>
        <w:pStyle w:val="Paragraphedeliste"/>
        <w:ind w:left="0"/>
        <w:jc w:val="both"/>
        <w:rPr>
          <w:rFonts w:ascii="Times New Roman" w:hAnsi="Times New Roman" w:cs="Times New Roman"/>
          <w:sz w:val="24"/>
        </w:rPr>
      </w:pPr>
    </w:p>
    <w:p w:rsidR="00D80852" w:rsidRDefault="001F3532" w:rsidP="00D80852">
      <w:pPr>
        <w:pStyle w:val="Paragraphedeliste"/>
        <w:ind w:left="0"/>
        <w:jc w:val="both"/>
        <w:rPr>
          <w:rFonts w:ascii="Times New Roman" w:hAnsi="Times New Roman" w:cs="Times New Roman"/>
          <w:bCs/>
          <w:sz w:val="24"/>
        </w:rPr>
      </w:pPr>
      <w:r>
        <w:rPr>
          <w:rFonts w:ascii="Times New Roman" w:hAnsi="Times New Roman" w:cs="Times New Roman"/>
          <w:bCs/>
          <w:sz w:val="24"/>
        </w:rPr>
        <w:tab/>
      </w:r>
      <w:r w:rsidRPr="001F3532">
        <w:rPr>
          <w:rFonts w:ascii="Times New Roman" w:hAnsi="Times New Roman" w:cs="Times New Roman"/>
          <w:bCs/>
          <w:sz w:val="24"/>
        </w:rPr>
        <w:t>Le protocole CSMA/CA utilise un mécanisme permettant d’éviter les collisions basé sur un principe d'accusé de réception réciproque entre l'émetteur et le récepteur :</w:t>
      </w:r>
    </w:p>
    <w:p w:rsidR="00D80852" w:rsidRPr="00D80852" w:rsidRDefault="00D80852" w:rsidP="00D80852">
      <w:pPr>
        <w:pStyle w:val="Paragraphedeliste"/>
        <w:ind w:left="0"/>
        <w:jc w:val="both"/>
        <w:rPr>
          <w:rFonts w:ascii="Times New Roman" w:hAnsi="Times New Roman" w:cs="Times New Roman"/>
          <w:bCs/>
          <w:sz w:val="24"/>
        </w:rPr>
      </w:pPr>
      <w:r>
        <w:rPr>
          <w:rFonts w:ascii="Times New Roman" w:hAnsi="Times New Roman" w:cs="Times New Roman"/>
          <w:bCs/>
          <w:noProof/>
          <w:sz w:val="24"/>
          <w:lang w:eastAsia="fr-FR"/>
        </w:rPr>
        <w:drawing>
          <wp:anchor distT="0" distB="0" distL="114300" distR="114300" simplePos="0" relativeHeight="251673600" behindDoc="0" locked="0" layoutInCell="1" allowOverlap="1">
            <wp:simplePos x="0" y="0"/>
            <wp:positionH relativeFrom="column">
              <wp:posOffset>3081655</wp:posOffset>
            </wp:positionH>
            <wp:positionV relativeFrom="paragraph">
              <wp:posOffset>151765</wp:posOffset>
            </wp:positionV>
            <wp:extent cx="3319145" cy="4456430"/>
            <wp:effectExtent l="38100" t="19050" r="14605" b="20320"/>
            <wp:wrapSquare wrapText="bothSides"/>
            <wp:docPr id="40" name="Image 6" descr="Trame des messages suivant le protocole CSMA/CA"/>
            <wp:cNvGraphicFramePr/>
            <a:graphic xmlns:a="http://schemas.openxmlformats.org/drawingml/2006/main">
              <a:graphicData uri="http://schemas.openxmlformats.org/drawingml/2006/picture">
                <pic:pic xmlns:pic="http://schemas.openxmlformats.org/drawingml/2006/picture">
                  <pic:nvPicPr>
                    <pic:cNvPr id="5" name="Image 4" descr="Trame des messages suivant le protocole CSMA/CA"/>
                    <pic:cNvPicPr>
                      <a:picLocks noChangeAspect="1"/>
                    </pic:cNvPicPr>
                  </pic:nvPicPr>
                  <pic:blipFill>
                    <a:blip r:embed="rId32" cstate="print"/>
                    <a:srcRect l="4600" t="4656" r="4600" b="4858"/>
                    <a:stretch>
                      <a:fillRect/>
                    </a:stretch>
                  </pic:blipFill>
                  <pic:spPr bwMode="auto">
                    <a:xfrm>
                      <a:off x="0" y="0"/>
                      <a:ext cx="3319145" cy="4456430"/>
                    </a:xfrm>
                    <a:prstGeom prst="rect">
                      <a:avLst/>
                    </a:prstGeom>
                    <a:noFill/>
                    <a:ln w="9525">
                      <a:solidFill>
                        <a:schemeClr val="accent1"/>
                      </a:solidFill>
                      <a:miter lim="800000"/>
                      <a:headEnd/>
                      <a:tailEnd/>
                    </a:ln>
                  </pic:spPr>
                </pic:pic>
              </a:graphicData>
            </a:graphic>
          </wp:anchor>
        </w:drawing>
      </w:r>
    </w:p>
    <w:p w:rsidR="00D80852" w:rsidRPr="00D80852" w:rsidRDefault="00AC6E38" w:rsidP="00D80852">
      <w:pPr>
        <w:pStyle w:val="Paragraphedeliste"/>
        <w:numPr>
          <w:ilvl w:val="0"/>
          <w:numId w:val="17"/>
        </w:numPr>
        <w:spacing w:after="0" w:line="240" w:lineRule="auto"/>
        <w:ind w:left="360"/>
        <w:jc w:val="both"/>
        <w:rPr>
          <w:rFonts w:ascii="Times New Roman" w:hAnsi="Times New Roman" w:cs="Times New Roman"/>
          <w:sz w:val="24"/>
        </w:rPr>
      </w:pPr>
      <w:r w:rsidRPr="00AC6E38">
        <w:rPr>
          <w:rFonts w:ascii="Times New Roman" w:hAnsi="Times New Roman" w:cs="Times New Roman"/>
          <w:bCs/>
          <w:noProof/>
          <w:sz w:val="24"/>
          <w:lang w:eastAsia="fr-FR"/>
        </w:rPr>
        <w:pict>
          <v:shape id="_x0000_s1089" type="#_x0000_t202" style="position:absolute;left:0;text-align:left;margin-left:333pt;margin-top:62pt;width:27pt;height:27pt;z-index:251675648" filled="f" stroked="f">
            <v:textbox style="mso-next-textbox:#_x0000_s1089">
              <w:txbxContent>
                <w:p w:rsidR="00692591" w:rsidRPr="00D80852" w:rsidRDefault="00692591" w:rsidP="00D80852">
                  <w:pPr>
                    <w:rPr>
                      <w:b/>
                      <w:sz w:val="28"/>
                    </w:rPr>
                  </w:pPr>
                  <w:r w:rsidRPr="00D80852">
                    <w:rPr>
                      <w:b/>
                      <w:sz w:val="28"/>
                    </w:rPr>
                    <w:t>2</w:t>
                  </w:r>
                </w:p>
              </w:txbxContent>
            </v:textbox>
          </v:shape>
        </w:pict>
      </w:r>
      <w:r w:rsidRPr="00AC6E38">
        <w:rPr>
          <w:rFonts w:ascii="Times New Roman" w:hAnsi="Times New Roman" w:cs="Times New Roman"/>
          <w:bCs/>
          <w:noProof/>
          <w:sz w:val="24"/>
          <w:lang w:eastAsia="fr-FR"/>
        </w:rPr>
        <w:pict>
          <v:shape id="_x0000_s1088" type="#_x0000_t202" style="position:absolute;left:0;text-align:left;margin-left:270pt;margin-top:33.5pt;width:27pt;height:27pt;z-index:251674624" filled="f" stroked="f">
            <v:textbox style="mso-next-textbox:#_x0000_s1088">
              <w:txbxContent>
                <w:p w:rsidR="00692591" w:rsidRPr="00D80852" w:rsidRDefault="00692591">
                  <w:pPr>
                    <w:rPr>
                      <w:b/>
                      <w:sz w:val="28"/>
                    </w:rPr>
                  </w:pPr>
                  <w:r w:rsidRPr="00D80852">
                    <w:rPr>
                      <w:b/>
                      <w:sz w:val="28"/>
                    </w:rPr>
                    <w:t>1</w:t>
                  </w:r>
                </w:p>
              </w:txbxContent>
            </v:textbox>
          </v:shape>
        </w:pict>
      </w:r>
      <w:r w:rsidR="001F3532" w:rsidRPr="001F3532">
        <w:rPr>
          <w:rFonts w:ascii="Times New Roman" w:hAnsi="Times New Roman" w:cs="Times New Roman"/>
          <w:bCs/>
          <w:sz w:val="24"/>
        </w:rPr>
        <w:t xml:space="preserve">La station voulant émettre écoute le réseau. Si le réseau est encombré, la transmission est différée. Dans le cas contraire, si le média est libre pendant un temps donné (appelé DIFS pour </w:t>
      </w:r>
      <w:proofErr w:type="spellStart"/>
      <w:r w:rsidR="001F3532" w:rsidRPr="001F3532">
        <w:rPr>
          <w:rFonts w:ascii="Times New Roman" w:hAnsi="Times New Roman" w:cs="Times New Roman"/>
          <w:bCs/>
          <w:sz w:val="24"/>
        </w:rPr>
        <w:t>Distributed</w:t>
      </w:r>
      <w:proofErr w:type="spellEnd"/>
      <w:r w:rsidR="001F3532" w:rsidRPr="001F3532">
        <w:rPr>
          <w:rFonts w:ascii="Times New Roman" w:hAnsi="Times New Roman" w:cs="Times New Roman"/>
          <w:bCs/>
          <w:sz w:val="24"/>
        </w:rPr>
        <w:t xml:space="preserve"> Inter Frame </w:t>
      </w:r>
      <w:proofErr w:type="spellStart"/>
      <w:r w:rsidR="001F3532" w:rsidRPr="001F3532">
        <w:rPr>
          <w:rFonts w:ascii="Times New Roman" w:hAnsi="Times New Roman" w:cs="Times New Roman"/>
          <w:bCs/>
          <w:sz w:val="24"/>
        </w:rPr>
        <w:t>Space</w:t>
      </w:r>
      <w:proofErr w:type="spellEnd"/>
      <w:r w:rsidR="001F3532" w:rsidRPr="001F3532">
        <w:rPr>
          <w:rFonts w:ascii="Times New Roman" w:hAnsi="Times New Roman" w:cs="Times New Roman"/>
          <w:bCs/>
          <w:sz w:val="24"/>
        </w:rPr>
        <w:t>),</w:t>
      </w:r>
      <w:r w:rsidR="00D80852">
        <w:rPr>
          <w:rFonts w:ascii="Times New Roman" w:hAnsi="Times New Roman" w:cs="Times New Roman"/>
          <w:bCs/>
          <w:sz w:val="24"/>
        </w:rPr>
        <w:t xml:space="preserve"> alors la station peut émettre.</w:t>
      </w:r>
    </w:p>
    <w:p w:rsidR="00D80852" w:rsidRPr="00D80852" w:rsidRDefault="00D80852" w:rsidP="00D80852">
      <w:pPr>
        <w:spacing w:after="0" w:line="240" w:lineRule="auto"/>
        <w:ind w:left="360" w:hanging="360"/>
        <w:jc w:val="both"/>
        <w:rPr>
          <w:rFonts w:ascii="Times New Roman" w:hAnsi="Times New Roman" w:cs="Times New Roman"/>
          <w:sz w:val="24"/>
        </w:rPr>
      </w:pPr>
    </w:p>
    <w:p w:rsidR="001F3532" w:rsidRPr="00D80852" w:rsidRDefault="00AC6E38" w:rsidP="00D80852">
      <w:pPr>
        <w:pStyle w:val="Paragraphedeliste"/>
        <w:numPr>
          <w:ilvl w:val="0"/>
          <w:numId w:val="17"/>
        </w:numPr>
        <w:spacing w:after="0" w:line="240" w:lineRule="auto"/>
        <w:ind w:left="360"/>
        <w:jc w:val="both"/>
        <w:rPr>
          <w:rFonts w:ascii="Times New Roman" w:hAnsi="Times New Roman" w:cs="Times New Roman"/>
          <w:sz w:val="24"/>
        </w:rPr>
      </w:pPr>
      <w:r w:rsidRPr="00AC6E38">
        <w:rPr>
          <w:rFonts w:ascii="Times New Roman" w:hAnsi="Times New Roman" w:cs="Times New Roman"/>
          <w:bCs/>
          <w:noProof/>
          <w:sz w:val="24"/>
          <w:lang w:eastAsia="fr-FR"/>
        </w:rPr>
        <w:pict>
          <v:shape id="_x0000_s1090" type="#_x0000_t202" style="position:absolute;left:0;text-align:left;margin-left:397.5pt;margin-top:25.55pt;width:27pt;height:27pt;z-index:251676672" filled="f" stroked="f">
            <v:textbox style="mso-next-textbox:#_x0000_s1090">
              <w:txbxContent>
                <w:p w:rsidR="00692591" w:rsidRPr="00D80852" w:rsidRDefault="00692591" w:rsidP="00D80852">
                  <w:pPr>
                    <w:rPr>
                      <w:b/>
                      <w:sz w:val="28"/>
                    </w:rPr>
                  </w:pPr>
                  <w:r>
                    <w:rPr>
                      <w:b/>
                      <w:sz w:val="28"/>
                    </w:rPr>
                    <w:t>3</w:t>
                  </w:r>
                </w:p>
                <w:p w:rsidR="00692591" w:rsidRPr="00D80852" w:rsidRDefault="00692591" w:rsidP="00D80852"/>
              </w:txbxContent>
            </v:textbox>
          </v:shape>
        </w:pict>
      </w:r>
      <w:r w:rsidR="001F3532" w:rsidRPr="001F3532">
        <w:rPr>
          <w:rFonts w:ascii="Times New Roman" w:hAnsi="Times New Roman" w:cs="Times New Roman"/>
          <w:bCs/>
          <w:sz w:val="24"/>
        </w:rPr>
        <w:t xml:space="preserve">La station transmet un message appelé </w:t>
      </w:r>
      <w:proofErr w:type="spellStart"/>
      <w:r w:rsidR="001F3532" w:rsidRPr="001F3532">
        <w:rPr>
          <w:rFonts w:ascii="Times New Roman" w:hAnsi="Times New Roman" w:cs="Times New Roman"/>
          <w:bCs/>
          <w:sz w:val="24"/>
        </w:rPr>
        <w:t>Ready</w:t>
      </w:r>
      <w:proofErr w:type="spellEnd"/>
      <w:r w:rsidR="001F3532" w:rsidRPr="001F3532">
        <w:rPr>
          <w:rFonts w:ascii="Times New Roman" w:hAnsi="Times New Roman" w:cs="Times New Roman"/>
          <w:bCs/>
          <w:sz w:val="24"/>
        </w:rPr>
        <w:t xml:space="preserve"> To </w:t>
      </w:r>
      <w:proofErr w:type="spellStart"/>
      <w:r w:rsidR="001F3532" w:rsidRPr="001F3532">
        <w:rPr>
          <w:rFonts w:ascii="Times New Roman" w:hAnsi="Times New Roman" w:cs="Times New Roman"/>
          <w:bCs/>
          <w:sz w:val="24"/>
        </w:rPr>
        <w:t>Send</w:t>
      </w:r>
      <w:proofErr w:type="spellEnd"/>
      <w:r w:rsidR="001F3532" w:rsidRPr="001F3532">
        <w:rPr>
          <w:rFonts w:ascii="Times New Roman" w:hAnsi="Times New Roman" w:cs="Times New Roman"/>
          <w:bCs/>
          <w:sz w:val="24"/>
        </w:rPr>
        <w:t xml:space="preserve"> (ou </w:t>
      </w:r>
      <w:proofErr w:type="spellStart"/>
      <w:r w:rsidR="001F3532" w:rsidRPr="001F3532">
        <w:rPr>
          <w:rFonts w:ascii="Times New Roman" w:hAnsi="Times New Roman" w:cs="Times New Roman"/>
          <w:bCs/>
          <w:sz w:val="24"/>
        </w:rPr>
        <w:t>Request</w:t>
      </w:r>
      <w:proofErr w:type="spellEnd"/>
      <w:r w:rsidR="001F3532" w:rsidRPr="001F3532">
        <w:rPr>
          <w:rFonts w:ascii="Times New Roman" w:hAnsi="Times New Roman" w:cs="Times New Roman"/>
          <w:bCs/>
          <w:sz w:val="24"/>
        </w:rPr>
        <w:t xml:space="preserve"> To </w:t>
      </w:r>
      <w:proofErr w:type="spellStart"/>
      <w:r w:rsidR="001F3532" w:rsidRPr="001F3532">
        <w:rPr>
          <w:rFonts w:ascii="Times New Roman" w:hAnsi="Times New Roman" w:cs="Times New Roman"/>
          <w:bCs/>
          <w:sz w:val="24"/>
        </w:rPr>
        <w:t>Send</w:t>
      </w:r>
      <w:proofErr w:type="spellEnd"/>
      <w:r w:rsidR="001F3532" w:rsidRPr="001F3532">
        <w:rPr>
          <w:rFonts w:ascii="Times New Roman" w:hAnsi="Times New Roman" w:cs="Times New Roman"/>
          <w:bCs/>
          <w:sz w:val="24"/>
        </w:rPr>
        <w:t xml:space="preserve">, noté RTS signifiant prêt à émettre) contenant des informations sur le volume des données qu'elle souhaite émettre et sa vitesse de transmission. </w:t>
      </w:r>
    </w:p>
    <w:p w:rsidR="00D80852" w:rsidRPr="00D80852" w:rsidRDefault="00AC6E38" w:rsidP="00D80852">
      <w:pPr>
        <w:spacing w:after="0" w:line="240" w:lineRule="auto"/>
        <w:ind w:left="360" w:hanging="360"/>
        <w:jc w:val="both"/>
        <w:rPr>
          <w:rFonts w:ascii="Times New Roman" w:hAnsi="Times New Roman" w:cs="Times New Roman"/>
          <w:sz w:val="24"/>
        </w:rPr>
      </w:pPr>
      <w:r w:rsidRPr="00AC6E38">
        <w:rPr>
          <w:rFonts w:ascii="Times New Roman" w:hAnsi="Times New Roman" w:cs="Times New Roman"/>
          <w:bCs/>
          <w:noProof/>
          <w:sz w:val="24"/>
          <w:lang w:eastAsia="fr-FR"/>
        </w:rPr>
        <w:pict>
          <v:shape id="_x0000_s1092" type="#_x0000_t202" style="position:absolute;left:0;text-align:left;margin-left:333pt;margin-top:2.9pt;width:27pt;height:27pt;z-index:251678720" filled="f" stroked="f">
            <v:textbox style="mso-next-textbox:#_x0000_s1092">
              <w:txbxContent>
                <w:p w:rsidR="00692591" w:rsidRPr="00D80852" w:rsidRDefault="00692591" w:rsidP="00D80852">
                  <w:pPr>
                    <w:rPr>
                      <w:b/>
                      <w:sz w:val="28"/>
                    </w:rPr>
                  </w:pPr>
                  <w:r>
                    <w:rPr>
                      <w:b/>
                      <w:sz w:val="28"/>
                    </w:rPr>
                    <w:t>4</w:t>
                  </w:r>
                </w:p>
                <w:p w:rsidR="00692591" w:rsidRPr="00D80852" w:rsidRDefault="00692591" w:rsidP="00D80852"/>
              </w:txbxContent>
            </v:textbox>
          </v:shape>
        </w:pict>
      </w:r>
    </w:p>
    <w:p w:rsidR="00D80852" w:rsidRPr="00D80852" w:rsidRDefault="001F3532" w:rsidP="00D80852">
      <w:pPr>
        <w:pStyle w:val="Paragraphedeliste"/>
        <w:numPr>
          <w:ilvl w:val="0"/>
          <w:numId w:val="17"/>
        </w:numPr>
        <w:spacing w:after="0" w:line="240" w:lineRule="auto"/>
        <w:ind w:left="360"/>
        <w:jc w:val="both"/>
        <w:rPr>
          <w:rFonts w:ascii="Times New Roman" w:hAnsi="Times New Roman" w:cs="Times New Roman"/>
          <w:sz w:val="24"/>
        </w:rPr>
      </w:pPr>
      <w:r w:rsidRPr="001F3532">
        <w:rPr>
          <w:rFonts w:ascii="Times New Roman" w:hAnsi="Times New Roman" w:cs="Times New Roman"/>
          <w:bCs/>
          <w:sz w:val="24"/>
        </w:rPr>
        <w:t xml:space="preserve">Le récepteur (généralement un point d'accès) répond un </w:t>
      </w:r>
      <w:proofErr w:type="spellStart"/>
      <w:r w:rsidRPr="001F3532">
        <w:rPr>
          <w:rFonts w:ascii="Times New Roman" w:hAnsi="Times New Roman" w:cs="Times New Roman"/>
          <w:bCs/>
          <w:sz w:val="24"/>
        </w:rPr>
        <w:t>Clear</w:t>
      </w:r>
      <w:proofErr w:type="spellEnd"/>
      <w:r w:rsidRPr="001F3532">
        <w:rPr>
          <w:rFonts w:ascii="Times New Roman" w:hAnsi="Times New Roman" w:cs="Times New Roman"/>
          <w:bCs/>
          <w:sz w:val="24"/>
        </w:rPr>
        <w:t xml:space="preserve"> To </w:t>
      </w:r>
      <w:proofErr w:type="spellStart"/>
      <w:r w:rsidRPr="001F3532">
        <w:rPr>
          <w:rFonts w:ascii="Times New Roman" w:hAnsi="Times New Roman" w:cs="Times New Roman"/>
          <w:bCs/>
          <w:sz w:val="24"/>
        </w:rPr>
        <w:t>Send</w:t>
      </w:r>
      <w:proofErr w:type="spellEnd"/>
      <w:r w:rsidRPr="001F3532">
        <w:rPr>
          <w:rFonts w:ascii="Times New Roman" w:hAnsi="Times New Roman" w:cs="Times New Roman"/>
          <w:bCs/>
          <w:sz w:val="24"/>
        </w:rPr>
        <w:t xml:space="preserve"> (CTS, signifiant Le champ est libre pour émettre), </w:t>
      </w:r>
    </w:p>
    <w:p w:rsidR="00D80852" w:rsidRPr="00D80852" w:rsidRDefault="00D80852" w:rsidP="00D80852">
      <w:pPr>
        <w:pStyle w:val="Paragraphedeliste"/>
        <w:rPr>
          <w:rFonts w:ascii="Times New Roman" w:hAnsi="Times New Roman" w:cs="Times New Roman"/>
          <w:bCs/>
          <w:sz w:val="24"/>
        </w:rPr>
      </w:pPr>
    </w:p>
    <w:p w:rsidR="001F3532" w:rsidRPr="00D80852" w:rsidRDefault="00D80852" w:rsidP="00D80852">
      <w:pPr>
        <w:pStyle w:val="Paragraphedeliste"/>
        <w:numPr>
          <w:ilvl w:val="0"/>
          <w:numId w:val="17"/>
        </w:numPr>
        <w:spacing w:after="0" w:line="240" w:lineRule="auto"/>
        <w:ind w:left="360"/>
        <w:jc w:val="both"/>
        <w:rPr>
          <w:rFonts w:ascii="Times New Roman" w:hAnsi="Times New Roman" w:cs="Times New Roman"/>
          <w:sz w:val="24"/>
        </w:rPr>
      </w:pPr>
      <w:r>
        <w:rPr>
          <w:rFonts w:ascii="Times New Roman" w:hAnsi="Times New Roman" w:cs="Times New Roman"/>
          <w:bCs/>
          <w:sz w:val="24"/>
        </w:rPr>
        <w:t>P</w:t>
      </w:r>
      <w:r w:rsidR="001F3532" w:rsidRPr="001F3532">
        <w:rPr>
          <w:rFonts w:ascii="Times New Roman" w:hAnsi="Times New Roman" w:cs="Times New Roman"/>
          <w:bCs/>
          <w:sz w:val="24"/>
        </w:rPr>
        <w:t>uis la station commence l'émission des données.</w:t>
      </w:r>
    </w:p>
    <w:p w:rsidR="00D80852" w:rsidRPr="00D80852" w:rsidRDefault="00AC6E38" w:rsidP="00D80852">
      <w:pPr>
        <w:spacing w:after="0" w:line="240" w:lineRule="auto"/>
        <w:ind w:left="360" w:hanging="360"/>
        <w:jc w:val="both"/>
        <w:rPr>
          <w:rFonts w:ascii="Times New Roman" w:hAnsi="Times New Roman" w:cs="Times New Roman"/>
          <w:sz w:val="24"/>
        </w:rPr>
      </w:pPr>
      <w:r w:rsidRPr="00AC6E38">
        <w:rPr>
          <w:rFonts w:ascii="Times New Roman" w:hAnsi="Times New Roman" w:cs="Times New Roman"/>
          <w:bCs/>
          <w:noProof/>
          <w:sz w:val="24"/>
          <w:lang w:eastAsia="fr-FR"/>
        </w:rPr>
        <w:pict>
          <v:shape id="_x0000_s1093" type="#_x0000_t202" style="position:absolute;left:0;text-align:left;margin-left:397.5pt;margin-top:9.4pt;width:27pt;height:27pt;z-index:251679744" filled="f" stroked="f">
            <v:textbox style="mso-next-textbox:#_x0000_s1093">
              <w:txbxContent>
                <w:p w:rsidR="00692591" w:rsidRPr="00D80852" w:rsidRDefault="00692591" w:rsidP="00D80852">
                  <w:pPr>
                    <w:rPr>
                      <w:b/>
                      <w:sz w:val="28"/>
                    </w:rPr>
                  </w:pPr>
                  <w:r>
                    <w:rPr>
                      <w:b/>
                      <w:sz w:val="28"/>
                    </w:rPr>
                    <w:t>5</w:t>
                  </w:r>
                </w:p>
                <w:p w:rsidR="00692591" w:rsidRPr="00D80852" w:rsidRDefault="00692591" w:rsidP="00D80852"/>
              </w:txbxContent>
            </v:textbox>
          </v:shape>
        </w:pict>
      </w:r>
    </w:p>
    <w:p w:rsidR="001F3532" w:rsidRPr="001F3532" w:rsidRDefault="001F3532" w:rsidP="00D80852">
      <w:pPr>
        <w:pStyle w:val="Paragraphedeliste"/>
        <w:numPr>
          <w:ilvl w:val="0"/>
          <w:numId w:val="17"/>
        </w:numPr>
        <w:spacing w:after="0" w:line="240" w:lineRule="auto"/>
        <w:ind w:left="360"/>
        <w:jc w:val="both"/>
        <w:rPr>
          <w:rFonts w:ascii="Times New Roman" w:hAnsi="Times New Roman" w:cs="Times New Roman"/>
          <w:sz w:val="24"/>
        </w:rPr>
      </w:pPr>
      <w:r w:rsidRPr="001F3532">
        <w:rPr>
          <w:rFonts w:ascii="Times New Roman" w:hAnsi="Times New Roman" w:cs="Times New Roman"/>
          <w:bCs/>
          <w:sz w:val="24"/>
        </w:rPr>
        <w:t xml:space="preserve">Lorsque toutes les données émises par la station ont été reçue, le récepteur envoie un accusé de réception (ACK). Toutes les stations avoisinantes patientent alors pendant un temps qu'elles considèrent être celui nécessaire à la transmission du volume d'information à émettre à la vitesse annoncée. </w:t>
      </w:r>
    </w:p>
    <w:p w:rsidR="001F3532" w:rsidRPr="001F3532" w:rsidRDefault="001F3532" w:rsidP="00D80852">
      <w:pPr>
        <w:pStyle w:val="Paragraphedeliste"/>
        <w:ind w:left="360" w:hanging="360"/>
        <w:jc w:val="both"/>
        <w:rPr>
          <w:rFonts w:ascii="Times New Roman" w:hAnsi="Times New Roman" w:cs="Times New Roman"/>
          <w:sz w:val="24"/>
        </w:rPr>
      </w:pPr>
      <w:r w:rsidRPr="001F3532">
        <w:rPr>
          <w:rFonts w:ascii="Times New Roman" w:hAnsi="Times New Roman" w:cs="Times New Roman"/>
          <w:bCs/>
          <w:sz w:val="24"/>
        </w:rPr>
        <w:br/>
        <w:t xml:space="preserve">En cas d’erreur lors de la  transmission, les données sont </w:t>
      </w:r>
      <w:r w:rsidR="00D80852" w:rsidRPr="001F3532">
        <w:rPr>
          <w:rFonts w:ascii="Times New Roman" w:hAnsi="Times New Roman" w:cs="Times New Roman"/>
          <w:bCs/>
          <w:sz w:val="24"/>
        </w:rPr>
        <w:t>renvoyées</w:t>
      </w:r>
      <w:r w:rsidRPr="001F3532">
        <w:rPr>
          <w:rFonts w:ascii="Times New Roman" w:hAnsi="Times New Roman" w:cs="Times New Roman"/>
          <w:bCs/>
          <w:sz w:val="24"/>
        </w:rPr>
        <w:t xml:space="preserve"> jusqu’à 3 fois, si une erreur persiste</w:t>
      </w:r>
      <w:r w:rsidRPr="001F3532">
        <w:rPr>
          <w:rFonts w:ascii="Times New Roman" w:hAnsi="Times New Roman" w:cs="Times New Roman"/>
          <w:b/>
          <w:bCs/>
          <w:sz w:val="24"/>
        </w:rPr>
        <w:t xml:space="preserve">, un défaut est généré par l’émetteur. </w:t>
      </w:r>
    </w:p>
    <w:p w:rsidR="001F3532" w:rsidRDefault="001F3532" w:rsidP="001F3532">
      <w:pPr>
        <w:pStyle w:val="Paragraphedeliste"/>
        <w:ind w:left="0"/>
        <w:jc w:val="both"/>
        <w:rPr>
          <w:rFonts w:ascii="Times New Roman" w:hAnsi="Times New Roman" w:cs="Times New Roman"/>
          <w:sz w:val="24"/>
        </w:rPr>
      </w:pPr>
    </w:p>
    <w:p w:rsidR="00747C58" w:rsidRDefault="00747C58" w:rsidP="00747C58">
      <w:r>
        <w:br w:type="page"/>
      </w:r>
    </w:p>
    <w:p w:rsidR="00747C58" w:rsidRPr="004C502F" w:rsidRDefault="00747C58" w:rsidP="00747C58">
      <w:pPr>
        <w:pStyle w:val="TitreCoursKNX"/>
      </w:pPr>
      <w:r>
        <w:lastRenderedPageBreak/>
        <w:t>Le Télégramme</w:t>
      </w:r>
    </w:p>
    <w:p w:rsidR="00747C58" w:rsidRDefault="00747C58" w:rsidP="00747C58">
      <w:pPr>
        <w:pStyle w:val="Paragraphedeliste"/>
        <w:numPr>
          <w:ilvl w:val="1"/>
          <w:numId w:val="20"/>
        </w:numPr>
        <w:ind w:left="1620" w:hanging="540"/>
        <w:jc w:val="both"/>
        <w:rPr>
          <w:rFonts w:ascii="Comic Sans MS" w:hAnsi="Comic Sans MS" w:cs="Times New Roman"/>
          <w:b/>
          <w:i/>
          <w:smallCaps/>
          <w:color w:val="00B050"/>
          <w:sz w:val="24"/>
          <w:u w:val="single"/>
        </w:rPr>
      </w:pPr>
      <w:r w:rsidRPr="00747C58">
        <w:rPr>
          <w:rFonts w:ascii="Comic Sans MS" w:hAnsi="Comic Sans MS" w:cs="Times New Roman"/>
          <w:b/>
          <w:i/>
          <w:smallCaps/>
          <w:color w:val="00B050"/>
          <w:sz w:val="24"/>
          <w:u w:val="single"/>
        </w:rPr>
        <w:t>Sa structure</w:t>
      </w:r>
    </w:p>
    <w:p w:rsidR="004A2865" w:rsidRPr="004A2865" w:rsidRDefault="004A2865" w:rsidP="004A2865">
      <w:pPr>
        <w:pStyle w:val="Paragraphedeliste"/>
        <w:ind w:left="0"/>
        <w:jc w:val="both"/>
        <w:rPr>
          <w:rFonts w:ascii="Times New Roman" w:hAnsi="Times New Roman" w:cs="Times New Roman"/>
          <w:bCs/>
          <w:sz w:val="24"/>
          <w:szCs w:val="24"/>
        </w:rPr>
      </w:pPr>
      <w:r w:rsidRPr="004A2865">
        <w:rPr>
          <w:rFonts w:ascii="Times New Roman" w:hAnsi="Times New Roman" w:cs="Times New Roman"/>
          <w:bCs/>
          <w:sz w:val="24"/>
          <w:szCs w:val="24"/>
        </w:rPr>
        <w:t>Tous les participants du bus peuvent échanger des informations entre eux à</w:t>
      </w:r>
      <w:r>
        <w:rPr>
          <w:rFonts w:ascii="Times New Roman" w:hAnsi="Times New Roman" w:cs="Times New Roman"/>
          <w:bCs/>
          <w:sz w:val="24"/>
          <w:szCs w:val="24"/>
        </w:rPr>
        <w:t xml:space="preserve"> </w:t>
      </w:r>
      <w:r w:rsidRPr="004A2865">
        <w:rPr>
          <w:rFonts w:ascii="Times New Roman" w:hAnsi="Times New Roman" w:cs="Times New Roman"/>
          <w:bCs/>
          <w:sz w:val="24"/>
          <w:szCs w:val="24"/>
        </w:rPr>
        <w:t>l'aide de télégrammes, découpés en différents champs, du type :</w:t>
      </w:r>
    </w:p>
    <w:p w:rsidR="004A2865" w:rsidRDefault="004A2865" w:rsidP="004A2865">
      <w:pPr>
        <w:pStyle w:val="Paragraphedeliste"/>
        <w:ind w:left="0"/>
        <w:jc w:val="both"/>
        <w:rPr>
          <w:rFonts w:ascii="Times New Roman" w:hAnsi="Times New Roman" w:cs="Times New Roman"/>
          <w:bCs/>
          <w:sz w:val="24"/>
          <w:szCs w:val="24"/>
        </w:rPr>
      </w:pPr>
      <w:r w:rsidRPr="004A2865">
        <w:rPr>
          <w:rFonts w:ascii="Times New Roman" w:hAnsi="Times New Roman" w:cs="Times New Roman"/>
          <w:bCs/>
          <w:noProof/>
          <w:sz w:val="24"/>
          <w:szCs w:val="24"/>
          <w:lang w:eastAsia="fr-FR"/>
        </w:rPr>
        <w:drawing>
          <wp:inline distT="0" distB="0" distL="0" distR="0">
            <wp:extent cx="6176645" cy="1285875"/>
            <wp:effectExtent l="0" t="0" r="0" b="0"/>
            <wp:docPr id="42" name="Objet 7"/>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718036" cy="1880919"/>
                      <a:chOff x="395536" y="1844824"/>
                      <a:chExt cx="8718036" cy="1880919"/>
                    </a:xfrm>
                  </a:grpSpPr>
                  <a:pic>
                    <a:nvPicPr>
                      <a:cNvPr id="4" name="table"/>
                      <a:cNvPicPr>
                        <a:picLocks noChangeAspect="1"/>
                      </a:cNvPicPr>
                    </a:nvPicPr>
                    <a:blipFill>
                      <a:blip r:embed="rId33"/>
                      <a:stretch>
                        <a:fillRect/>
                      </a:stretch>
                    </a:blipFill>
                    <a:spPr>
                      <a:xfrm>
                        <a:off x="395536" y="1844824"/>
                        <a:ext cx="8718036" cy="1432684"/>
                      </a:xfrm>
                      <a:prstGeom prst="rect">
                        <a:avLst/>
                      </a:prstGeom>
                    </a:spPr>
                  </a:pic>
                  <a:sp>
                    <a:nvSpPr>
                      <a:cNvPr id="12" name="Rectangle 11"/>
                      <a:cNvSpPr/>
                    </a:nvSpPr>
                    <a:spPr>
                      <a:xfrm>
                        <a:off x="395536" y="3140968"/>
                        <a:ext cx="7920880" cy="584775"/>
                      </a:xfrm>
                      <a:prstGeom prst="rect">
                        <a:avLst/>
                      </a:prstGeom>
                    </a:spPr>
                    <a:txSp>
                      <a:txBody>
                        <a:bodyPr wrap="square">
                          <a:spAutoFit/>
                        </a:bodyPr>
                        <a:lstStyle>
                          <a:defPPr>
                            <a:defRPr lang="fr-FR"/>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fr-FR" sz="1600" b="1" i="1" dirty="0" smtClean="0">
                              <a:solidFill>
                                <a:schemeClr val="tx1">
                                  <a:lumMod val="75000"/>
                                  <a:lumOff val="25000"/>
                                </a:schemeClr>
                              </a:solidFill>
                            </a:rPr>
                            <a:t>CR : compteur de routage (sert à éviter que le message ne tourne en boucle)</a:t>
                          </a:r>
                        </a:p>
                        <a:p>
                          <a:r>
                            <a:rPr lang="fr-FR" sz="1600" b="1" i="1" dirty="0" smtClean="0">
                              <a:solidFill>
                                <a:schemeClr val="tx1">
                                  <a:lumMod val="75000"/>
                                  <a:lumOff val="25000"/>
                                </a:schemeClr>
                              </a:solidFill>
                            </a:rPr>
                            <a:t>Lg : longueur de la chaîne de données</a:t>
                          </a:r>
                        </a:p>
                      </a:txBody>
                      <a:useSpRect/>
                    </a:txSp>
                  </a:sp>
                </lc:lockedCanvas>
              </a:graphicData>
            </a:graphic>
          </wp:inline>
        </w:drawing>
      </w:r>
    </w:p>
    <w:p w:rsidR="004A2865" w:rsidRDefault="004A2865" w:rsidP="004A2865">
      <w:pPr>
        <w:pStyle w:val="Paragraphedeliste"/>
        <w:ind w:left="0"/>
        <w:jc w:val="both"/>
        <w:rPr>
          <w:rFonts w:ascii="Times New Roman" w:hAnsi="Times New Roman" w:cs="Times New Roman"/>
          <w:bCs/>
          <w:sz w:val="24"/>
          <w:szCs w:val="24"/>
        </w:rPr>
      </w:pPr>
    </w:p>
    <w:p w:rsidR="004A2865" w:rsidRPr="004A2865" w:rsidRDefault="004A2865" w:rsidP="004A2865">
      <w:pPr>
        <w:pStyle w:val="Paragraphedeliste"/>
        <w:ind w:left="0"/>
        <w:jc w:val="both"/>
        <w:rPr>
          <w:rFonts w:ascii="Times New Roman" w:hAnsi="Times New Roman" w:cs="Times New Roman"/>
          <w:sz w:val="24"/>
          <w:szCs w:val="24"/>
        </w:rPr>
      </w:pPr>
      <w:r w:rsidRPr="004A2865">
        <w:rPr>
          <w:rFonts w:ascii="Times New Roman" w:hAnsi="Times New Roman" w:cs="Times New Roman"/>
          <w:bCs/>
          <w:noProof/>
          <w:sz w:val="24"/>
          <w:szCs w:val="24"/>
          <w:lang w:eastAsia="fr-FR"/>
        </w:rPr>
        <w:drawing>
          <wp:inline distT="0" distB="0" distL="0" distR="0">
            <wp:extent cx="5928995" cy="1265555"/>
            <wp:effectExtent l="19050" t="0" r="0" b="0"/>
            <wp:docPr id="43" name="Objet 8"/>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7461979" cy="1922730"/>
                      <a:chOff x="395536" y="3933056"/>
                      <a:chExt cx="7461979" cy="1922730"/>
                    </a:xfrm>
                  </a:grpSpPr>
                  <a:sp>
                    <a:nvSpPr>
                      <a:cNvPr id="8" name="Rectangle 7"/>
                      <a:cNvSpPr/>
                    </a:nvSpPr>
                    <a:spPr>
                      <a:xfrm>
                        <a:off x="395536" y="3933056"/>
                        <a:ext cx="2649508" cy="369332"/>
                      </a:xfrm>
                      <a:prstGeom prst="rect">
                        <a:avLst/>
                      </a:prstGeom>
                    </a:spPr>
                    <a:txSp>
                      <a:txBody>
                        <a:bodyPr wrap="none">
                          <a:spAutoFit/>
                        </a:bodyPr>
                        <a:lstStyle>
                          <a:defPPr>
                            <a:defRPr lang="fr-FR"/>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fr-FR" b="1" dirty="0" smtClean="0">
                              <a:solidFill>
                                <a:schemeClr val="tx1">
                                  <a:lumMod val="75000"/>
                                  <a:lumOff val="25000"/>
                                </a:schemeClr>
                              </a:solidFill>
                            </a:rPr>
                            <a:t>Exemples de télégramme:</a:t>
                          </a:r>
                        </a:p>
                      </a:txBody>
                      <a:useSpRect/>
                    </a:txSp>
                  </a:sp>
                  <a:pic>
                    <a:nvPicPr>
                      <a:cNvPr id="1028" name="Picture 4"/>
                      <a:cNvPicPr>
                        <a:picLocks noChangeAspect="1" noChangeArrowheads="1"/>
                      </a:cNvPicPr>
                    </a:nvPicPr>
                    <a:blipFill>
                      <a:blip r:embed="rId34" cstate="print"/>
                      <a:srcRect/>
                      <a:stretch>
                        <a:fillRect/>
                      </a:stretch>
                    </a:blipFill>
                    <a:spPr bwMode="auto">
                      <a:xfrm>
                        <a:off x="395536" y="4293096"/>
                        <a:ext cx="7461979" cy="1296144"/>
                      </a:xfrm>
                      <a:prstGeom prst="rect">
                        <a:avLst/>
                      </a:prstGeom>
                      <a:noFill/>
                      <a:ln w="9525">
                        <a:noFill/>
                        <a:miter lim="800000"/>
                        <a:headEnd/>
                        <a:tailEnd/>
                      </a:ln>
                    </a:spPr>
                  </a:pic>
                  <a:sp>
                    <a:nvSpPr>
                      <a:cNvPr id="10" name="Rectangle 9"/>
                      <a:cNvSpPr/>
                    </a:nvSpPr>
                    <a:spPr>
                      <a:xfrm>
                        <a:off x="467544" y="5517232"/>
                        <a:ext cx="2569934" cy="338554"/>
                      </a:xfrm>
                      <a:prstGeom prst="rect">
                        <a:avLst/>
                      </a:prstGeom>
                    </a:spPr>
                    <a:txSp>
                      <a:txBody>
                        <a:bodyPr wrap="none">
                          <a:spAutoFit/>
                        </a:bodyPr>
                        <a:lstStyle>
                          <a:defPPr>
                            <a:defRPr lang="fr-FR"/>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fr-FR" sz="1600" b="1" i="1" dirty="0" smtClean="0">
                              <a:solidFill>
                                <a:schemeClr val="tx1">
                                  <a:lumMod val="75000"/>
                                  <a:lumOff val="25000"/>
                                </a:schemeClr>
                              </a:solidFill>
                              <a:latin typeface="Aparajita" pitchFamily="34" charset="0"/>
                              <a:cs typeface="Aparajita" pitchFamily="34" charset="0"/>
                            </a:rPr>
                            <a:t>Codes obtenus avec le logiciel ETS</a:t>
                          </a:r>
                        </a:p>
                      </a:txBody>
                      <a:useSpRect/>
                    </a:txSp>
                  </a:sp>
                </lc:lockedCanvas>
              </a:graphicData>
            </a:graphic>
          </wp:inline>
        </w:drawing>
      </w:r>
      <w:r w:rsidRPr="004A2865">
        <w:rPr>
          <w:rFonts w:ascii="Times New Roman" w:hAnsi="Times New Roman" w:cs="Times New Roman"/>
          <w:bCs/>
          <w:sz w:val="24"/>
          <w:szCs w:val="24"/>
        </w:rPr>
        <w:br/>
        <w:t xml:space="preserve"> </w:t>
      </w:r>
    </w:p>
    <w:p w:rsidR="00747C58" w:rsidRPr="004A2865" w:rsidRDefault="00747C58" w:rsidP="004A2865">
      <w:pPr>
        <w:pStyle w:val="Paragraphedeliste"/>
        <w:numPr>
          <w:ilvl w:val="1"/>
          <w:numId w:val="20"/>
        </w:numPr>
        <w:ind w:left="1620" w:hanging="540"/>
        <w:jc w:val="both"/>
        <w:rPr>
          <w:rFonts w:ascii="Comic Sans MS" w:hAnsi="Comic Sans MS" w:cs="Times New Roman"/>
          <w:b/>
          <w:i/>
          <w:color w:val="00B050"/>
          <w:sz w:val="24"/>
          <w:u w:val="single"/>
        </w:rPr>
      </w:pPr>
      <w:r>
        <w:rPr>
          <w:rFonts w:ascii="Comic Sans MS" w:hAnsi="Comic Sans MS" w:cs="Times New Roman"/>
          <w:b/>
          <w:i/>
          <w:smallCaps/>
          <w:color w:val="00B050"/>
          <w:sz w:val="24"/>
          <w:u w:val="single"/>
        </w:rPr>
        <w:t>Analyse d’un télégramm</w:t>
      </w:r>
      <w:r w:rsidR="004A2865">
        <w:rPr>
          <w:rFonts w:ascii="Comic Sans MS" w:hAnsi="Comic Sans MS" w:cs="Times New Roman"/>
          <w:b/>
          <w:i/>
          <w:smallCaps/>
          <w:color w:val="00B050"/>
          <w:sz w:val="24"/>
          <w:u w:val="single"/>
        </w:rPr>
        <w:t>e</w:t>
      </w:r>
    </w:p>
    <w:p w:rsidR="00747C58" w:rsidRDefault="00867232" w:rsidP="001F3532">
      <w:pPr>
        <w:pStyle w:val="Paragraphedeliste"/>
        <w:ind w:left="0"/>
        <w:jc w:val="both"/>
        <w:rPr>
          <w:rFonts w:ascii="Times New Roman" w:hAnsi="Times New Roman" w:cs="Times New Roman"/>
          <w:sz w:val="24"/>
        </w:rPr>
      </w:pPr>
      <w:r>
        <w:rPr>
          <w:rFonts w:ascii="Times New Roman" w:hAnsi="Times New Roman" w:cs="Times New Roman"/>
          <w:sz w:val="24"/>
        </w:rPr>
        <w:t>Exemple d’un télégramme en codage hexadécimal :</w:t>
      </w:r>
    </w:p>
    <w:p w:rsidR="00867232" w:rsidRDefault="00867232" w:rsidP="001F3532">
      <w:pPr>
        <w:pStyle w:val="Paragraphedeliste"/>
        <w:ind w:left="0"/>
        <w:jc w:val="both"/>
        <w:rPr>
          <w:rFonts w:ascii="Times New Roman" w:hAnsi="Times New Roman" w:cs="Times New Roman"/>
          <w:sz w:val="24"/>
        </w:rPr>
      </w:pPr>
    </w:p>
    <w:p w:rsidR="00867232" w:rsidRPr="003519F4" w:rsidRDefault="00867232" w:rsidP="003519F4">
      <w:pPr>
        <w:pStyle w:val="Paragraphedeliste"/>
        <w:numPr>
          <w:ilvl w:val="0"/>
          <w:numId w:val="27"/>
        </w:numPr>
        <w:jc w:val="both"/>
        <w:rPr>
          <w:rFonts w:ascii="Times New Roman" w:hAnsi="Times New Roman" w:cs="Times New Roman"/>
          <w:i/>
          <w:color w:val="FF0000"/>
          <w:sz w:val="32"/>
        </w:rPr>
      </w:pPr>
      <w:r w:rsidRPr="003519F4">
        <w:rPr>
          <w:rFonts w:ascii="Times New Roman" w:hAnsi="Times New Roman" w:cs="Times New Roman"/>
          <w:b/>
          <w:i/>
          <w:smallCaps/>
          <w:color w:val="FF0000"/>
          <w:sz w:val="32"/>
        </w:rPr>
        <w:t>Caractère de contrôle </w:t>
      </w:r>
      <w:r w:rsidRPr="003519F4">
        <w:rPr>
          <w:rFonts w:ascii="Times New Roman" w:hAnsi="Times New Roman" w:cs="Times New Roman"/>
          <w:b/>
          <w:i/>
          <w:color w:val="FF0000"/>
          <w:sz w:val="32"/>
        </w:rPr>
        <w:t>:</w:t>
      </w:r>
    </w:p>
    <w:p w:rsidR="00867232" w:rsidRDefault="00AC6E38" w:rsidP="001F3532">
      <w:pPr>
        <w:pStyle w:val="Paragraphedeliste"/>
        <w:ind w:left="0"/>
        <w:jc w:val="both"/>
        <w:rPr>
          <w:rFonts w:ascii="Times New Roman" w:hAnsi="Times New Roman" w:cs="Times New Roman"/>
          <w:sz w:val="24"/>
        </w:rPr>
      </w:pPr>
      <w:r w:rsidRPr="00AC6E38">
        <w:rPr>
          <w:rFonts w:ascii="Times New Roman" w:hAnsi="Times New Roman" w:cs="Times New Roman"/>
          <w:noProof/>
          <w:sz w:val="32"/>
          <w:lang w:eastAsia="fr-FR"/>
        </w:rPr>
        <w:pict>
          <v:shape id="_x0000_s1094" type="#_x0000_t32" style="position:absolute;left:0;text-align:left;margin-left:126pt;margin-top:-.2pt;width:0;height:18pt;flip:y;z-index:251680768" o:connectortype="straight">
            <v:stroke startarrow="block" endarrow="block"/>
          </v:shape>
        </w:pict>
      </w:r>
    </w:p>
    <w:p w:rsidR="00867232" w:rsidRDefault="00867232" w:rsidP="00867232">
      <w:pPr>
        <w:pStyle w:val="Paragraphedeliste"/>
        <w:ind w:left="0"/>
        <w:jc w:val="center"/>
        <w:rPr>
          <w:rFonts w:ascii="Times New Roman" w:hAnsi="Times New Roman" w:cs="Times New Roman"/>
          <w:sz w:val="24"/>
        </w:rPr>
      </w:pPr>
      <w:r w:rsidRPr="00867232">
        <w:rPr>
          <w:rFonts w:ascii="Times New Roman" w:hAnsi="Times New Roman" w:cs="Times New Roman"/>
          <w:noProof/>
          <w:sz w:val="24"/>
          <w:lang w:eastAsia="fr-FR"/>
        </w:rPr>
        <w:drawing>
          <wp:inline distT="0" distB="0" distL="0" distR="0">
            <wp:extent cx="3662045" cy="571500"/>
            <wp:effectExtent l="0" t="0" r="0" b="0"/>
            <wp:docPr id="45" name="Objet 9"/>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4015843" cy="830997"/>
                      <a:chOff x="1619672" y="980728"/>
                      <a:chExt cx="4015843" cy="830997"/>
                    </a:xfrm>
                  </a:grpSpPr>
                  <a:sp>
                    <a:nvSpPr>
                      <a:cNvPr id="12" name="Rectangle 11"/>
                      <a:cNvSpPr/>
                    </a:nvSpPr>
                    <a:spPr>
                      <a:xfrm>
                        <a:off x="1619672" y="980728"/>
                        <a:ext cx="4015843" cy="830997"/>
                      </a:xfrm>
                      <a:prstGeom prst="rect">
                        <a:avLst/>
                      </a:prstGeom>
                    </a:spPr>
                    <a:txSp>
                      <a:txBody>
                        <a:bodyPr wrap="none">
                          <a:spAutoFit/>
                        </a:bodyPr>
                        <a:lstStyle>
                          <a:defPPr>
                            <a:defRPr lang="fr-FR"/>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pt-BR" sz="2400" b="1" dirty="0" smtClean="0">
                              <a:solidFill>
                                <a:srgbClr val="FF0000"/>
                              </a:solidFill>
                            </a:rPr>
                            <a:t>BC</a:t>
                          </a:r>
                          <a:r>
                            <a:rPr lang="pt-BR" sz="2400" b="1" dirty="0" smtClean="0"/>
                            <a:t> 10 0B 30 01 E1 00 80 08 CC</a:t>
                          </a:r>
                        </a:p>
                        <a:p>
                          <a:r>
                            <a:rPr lang="pt-BR" sz="2400" b="1" dirty="0" smtClean="0">
                              <a:solidFill>
                                <a:srgbClr val="FF0000"/>
                              </a:solidFill>
                            </a:rPr>
                            <a:t>BC</a:t>
                          </a:r>
                          <a:r>
                            <a:rPr lang="pt-BR" sz="2400" b="1" dirty="0" smtClean="0"/>
                            <a:t> 10 03 30 CA E1 00 80 CB CC</a:t>
                          </a:r>
                        </a:p>
                      </a:txBody>
                      <a:useSpRect/>
                    </a:txSp>
                  </a:sp>
                </lc:lockedCanvas>
              </a:graphicData>
            </a:graphic>
          </wp:inline>
        </w:drawing>
      </w:r>
    </w:p>
    <w:p w:rsidR="00867232" w:rsidRDefault="00867232" w:rsidP="00867232">
      <w:pPr>
        <w:jc w:val="center"/>
        <w:rPr>
          <w:rFonts w:ascii="Times New Roman" w:hAnsi="Times New Roman" w:cs="Times New Roman"/>
          <w:sz w:val="24"/>
        </w:rPr>
      </w:pPr>
      <w:r w:rsidRPr="00867232">
        <w:rPr>
          <w:rFonts w:ascii="Times New Roman" w:hAnsi="Times New Roman" w:cs="Times New Roman"/>
          <w:noProof/>
          <w:sz w:val="24"/>
          <w:lang w:eastAsia="fr-FR"/>
        </w:rPr>
        <w:drawing>
          <wp:inline distT="0" distB="0" distL="0" distR="0">
            <wp:extent cx="5486400" cy="2503805"/>
            <wp:effectExtent l="19050" t="0" r="0" b="0"/>
            <wp:docPr id="48" name="Objet 12"/>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7925487" cy="3969732"/>
                      <a:chOff x="683568" y="2420888"/>
                      <a:chExt cx="7925487" cy="3969732"/>
                    </a:xfrm>
                  </a:grpSpPr>
                  <a:pic>
                    <a:nvPicPr>
                      <a:cNvPr id="7" name="table"/>
                      <a:cNvPicPr>
                        <a:picLocks noChangeAspect="1"/>
                      </a:cNvPicPr>
                    </a:nvPicPr>
                    <a:blipFill>
                      <a:blip r:embed="rId35"/>
                      <a:stretch>
                        <a:fillRect/>
                      </a:stretch>
                    </a:blipFill>
                    <a:spPr>
                      <a:xfrm>
                        <a:off x="683568" y="2420888"/>
                        <a:ext cx="7925487" cy="3475021"/>
                      </a:xfrm>
                      <a:prstGeom prst="rect">
                        <a:avLst/>
                      </a:prstGeom>
                    </a:spPr>
                  </a:pic>
                  <a:sp>
                    <a:nvSpPr>
                      <a:cNvPr id="8" name="Accolade ouvrante 7"/>
                      <a:cNvSpPr/>
                    </a:nvSpPr>
                    <a:spPr>
                      <a:xfrm rot="16200000">
                        <a:off x="1259632" y="5157192"/>
                        <a:ext cx="216024" cy="1368152"/>
                      </a:xfrm>
                      <a:prstGeom prst="leftBrace">
                        <a:avLst>
                          <a:gd name="adj1" fmla="val 29497"/>
                          <a:gd name="adj2" fmla="val 52089"/>
                        </a:avLst>
                      </a:prstGeom>
                      <a:ln w="19050">
                        <a:solidFill>
                          <a:schemeClr val="tx1"/>
                        </a:solidFill>
                      </a:ln>
                    </a:spPr>
                    <a:txSp>
                      <a:txBody>
                        <a:bodyPr rtlCol="0" anchor="ctr"/>
                        <a:lstStyle>
                          <a:defPPr>
                            <a:defRPr lang="fr-FR"/>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endParaRPr lang="fr-FR"/>
                        </a:p>
                      </a:txBody>
                      <a:useSpRect/>
                    </a:txSp>
                    <a:style>
                      <a:lnRef idx="1">
                        <a:schemeClr val="accent1"/>
                      </a:lnRef>
                      <a:fillRef idx="0">
                        <a:schemeClr val="accent1"/>
                      </a:fillRef>
                      <a:effectRef idx="0">
                        <a:schemeClr val="accent1"/>
                      </a:effectRef>
                      <a:fontRef idx="minor">
                        <a:schemeClr val="tx1"/>
                      </a:fontRef>
                    </a:style>
                  </a:sp>
                  <a:sp>
                    <a:nvSpPr>
                      <a:cNvPr id="9" name="Accolade ouvrante 8"/>
                      <a:cNvSpPr/>
                    </a:nvSpPr>
                    <a:spPr>
                      <a:xfrm rot="16200000">
                        <a:off x="2627784" y="5157192"/>
                        <a:ext cx="216024" cy="1368152"/>
                      </a:xfrm>
                      <a:prstGeom prst="leftBrace">
                        <a:avLst>
                          <a:gd name="adj1" fmla="val 29497"/>
                          <a:gd name="adj2" fmla="val 52089"/>
                        </a:avLst>
                      </a:prstGeom>
                      <a:ln w="19050">
                        <a:solidFill>
                          <a:schemeClr val="tx1"/>
                        </a:solidFill>
                      </a:ln>
                    </a:spPr>
                    <a:txSp>
                      <a:txBody>
                        <a:bodyPr rtlCol="0" anchor="ctr"/>
                        <a:lstStyle>
                          <a:defPPr>
                            <a:defRPr lang="fr-FR"/>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endParaRPr lang="fr-FR"/>
                        </a:p>
                      </a:txBody>
                      <a:useSpRect/>
                    </a:txSp>
                    <a:style>
                      <a:lnRef idx="1">
                        <a:schemeClr val="accent1"/>
                      </a:lnRef>
                      <a:fillRef idx="0">
                        <a:schemeClr val="accent1"/>
                      </a:fillRef>
                      <a:effectRef idx="0">
                        <a:schemeClr val="accent1"/>
                      </a:effectRef>
                      <a:fontRef idx="minor">
                        <a:schemeClr val="tx1"/>
                      </a:fontRef>
                    </a:style>
                  </a:sp>
                  <a:sp>
                    <a:nvSpPr>
                      <a:cNvPr id="10" name="ZoneTexte 9"/>
                      <a:cNvSpPr txBox="1"/>
                    </a:nvSpPr>
                    <a:spPr>
                      <a:xfrm>
                        <a:off x="1259632" y="6021288"/>
                        <a:ext cx="1728192" cy="369332"/>
                      </a:xfrm>
                      <a:prstGeom prst="rect">
                        <a:avLst/>
                      </a:prstGeom>
                      <a:noFill/>
                    </a:spPr>
                    <a:txSp>
                      <a:txBody>
                        <a:bodyPr wrap="square" rtlCol="0">
                          <a:spAutoFit/>
                        </a:bodyPr>
                        <a:lstStyle>
                          <a:defPPr>
                            <a:defRPr lang="fr-FR"/>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fr-FR" b="1" dirty="0" smtClean="0">
                              <a:solidFill>
                                <a:srgbClr val="FF0000"/>
                              </a:solidFill>
                            </a:rPr>
                            <a:t>B	         C</a:t>
                          </a:r>
                          <a:endParaRPr lang="fr-FR" b="1" dirty="0">
                            <a:solidFill>
                              <a:srgbClr val="FF0000"/>
                            </a:solidFill>
                          </a:endParaRPr>
                        </a:p>
                      </a:txBody>
                      <a:useSpRect/>
                    </a:txSp>
                  </a:sp>
                  <a:sp>
                    <a:nvSpPr>
                      <a:cNvPr id="15" name="Flèche vers le bas 14"/>
                      <a:cNvSpPr/>
                    </a:nvSpPr>
                    <a:spPr>
                      <a:xfrm>
                        <a:off x="1691680" y="5013176"/>
                        <a:ext cx="720080" cy="360040"/>
                      </a:xfrm>
                      <a:prstGeom prst="downArrow">
                        <a:avLst>
                          <a:gd name="adj1" fmla="val 46302"/>
                          <a:gd name="adj2" fmla="val 46693"/>
                        </a:avLst>
                      </a:prstGeom>
                    </a:spPr>
                    <a:txSp>
                      <a:txBody>
                        <a:bodyPr rtlCol="0" anchor="ctr"/>
                        <a:lstStyle>
                          <a:defPPr>
                            <a:defRPr lang="fr-FR"/>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fr-FR"/>
                        </a:p>
                      </a:txBody>
                      <a:useSpRect/>
                    </a:txSp>
                    <a:style>
                      <a:lnRef idx="2">
                        <a:schemeClr val="accent1">
                          <a:shade val="50000"/>
                        </a:schemeClr>
                      </a:lnRef>
                      <a:fillRef idx="1">
                        <a:schemeClr val="accent1"/>
                      </a:fillRef>
                      <a:effectRef idx="0">
                        <a:schemeClr val="accent1"/>
                      </a:effectRef>
                      <a:fontRef idx="minor">
                        <a:schemeClr val="lt1"/>
                      </a:fontRef>
                    </a:style>
                  </a:sp>
                </lc:lockedCanvas>
              </a:graphicData>
            </a:graphic>
          </wp:inline>
        </w:drawing>
      </w:r>
    </w:p>
    <w:p w:rsidR="001F3532" w:rsidRDefault="001F3532" w:rsidP="00867232">
      <w:pPr>
        <w:rPr>
          <w:rFonts w:ascii="Times New Roman" w:hAnsi="Times New Roman" w:cs="Times New Roman"/>
          <w:sz w:val="24"/>
        </w:rPr>
      </w:pPr>
      <w:r>
        <w:rPr>
          <w:rFonts w:ascii="Times New Roman" w:hAnsi="Times New Roman" w:cs="Times New Roman"/>
          <w:sz w:val="24"/>
        </w:rPr>
        <w:br w:type="page"/>
      </w:r>
    </w:p>
    <w:p w:rsidR="00041F5D" w:rsidRPr="003519F4" w:rsidRDefault="00867232" w:rsidP="003519F4">
      <w:pPr>
        <w:pStyle w:val="Paragraphedeliste"/>
        <w:numPr>
          <w:ilvl w:val="0"/>
          <w:numId w:val="26"/>
        </w:numPr>
        <w:rPr>
          <w:rFonts w:ascii="Times New Roman" w:hAnsi="Times New Roman" w:cs="Times New Roman"/>
          <w:i/>
          <w:color w:val="FF0000"/>
          <w:sz w:val="32"/>
        </w:rPr>
      </w:pPr>
      <w:r w:rsidRPr="003519F4">
        <w:rPr>
          <w:rFonts w:ascii="Times New Roman" w:hAnsi="Times New Roman" w:cs="Times New Roman"/>
          <w:b/>
          <w:i/>
          <w:smallCaps/>
          <w:color w:val="FF0000"/>
          <w:sz w:val="32"/>
        </w:rPr>
        <w:lastRenderedPageBreak/>
        <w:t>Adresse de l’expéditeur :</w:t>
      </w:r>
    </w:p>
    <w:p w:rsidR="00692591" w:rsidRDefault="00AC6E38" w:rsidP="00C15432">
      <w:pPr>
        <w:pStyle w:val="Paragraphedeliste"/>
        <w:ind w:left="0"/>
        <w:jc w:val="center"/>
        <w:rPr>
          <w:rFonts w:ascii="Times New Roman" w:hAnsi="Times New Roman" w:cs="Times New Roman"/>
          <w:sz w:val="24"/>
        </w:rPr>
      </w:pPr>
      <w:r w:rsidRPr="00AC6E38">
        <w:rPr>
          <w:rFonts w:ascii="Times New Roman" w:hAnsi="Times New Roman" w:cs="Times New Roman"/>
          <w:b/>
          <w:i/>
          <w:smallCaps/>
          <w:noProof/>
          <w:color w:val="FF0000"/>
          <w:sz w:val="24"/>
          <w:lang w:eastAsia="fr-FR"/>
        </w:rPr>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1104" type="#_x0000_t87" style="position:absolute;left:0;text-align:left;margin-left:154.1pt;margin-top:-11.2pt;width:18.35pt;height:54pt;rotation:5507404fd;z-index:251691008"/>
        </w:pict>
      </w:r>
    </w:p>
    <w:p w:rsidR="00867232" w:rsidRPr="001F3532" w:rsidRDefault="00C15432" w:rsidP="00C15432">
      <w:pPr>
        <w:pStyle w:val="Paragraphedeliste"/>
        <w:ind w:left="0"/>
        <w:jc w:val="center"/>
        <w:rPr>
          <w:rFonts w:ascii="Times New Roman" w:hAnsi="Times New Roman" w:cs="Times New Roman"/>
          <w:sz w:val="24"/>
        </w:rPr>
      </w:pPr>
      <w:r w:rsidRPr="00867232">
        <w:rPr>
          <w:rFonts w:ascii="Times New Roman" w:hAnsi="Times New Roman" w:cs="Times New Roman"/>
          <w:noProof/>
          <w:sz w:val="24"/>
          <w:lang w:eastAsia="fr-FR"/>
        </w:rPr>
        <w:drawing>
          <wp:inline distT="0" distB="0" distL="0" distR="0">
            <wp:extent cx="3662045" cy="608330"/>
            <wp:effectExtent l="0" t="0" r="0" b="0"/>
            <wp:docPr id="50" name="Objet 13"/>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4015843" cy="830997"/>
                      <a:chOff x="1619672" y="908720"/>
                      <a:chExt cx="4015843" cy="830997"/>
                    </a:xfrm>
                  </a:grpSpPr>
                  <a:sp>
                    <a:nvSpPr>
                      <a:cNvPr id="14" name="Rectangle 13"/>
                      <a:cNvSpPr/>
                    </a:nvSpPr>
                    <a:spPr>
                      <a:xfrm>
                        <a:off x="1619672" y="908720"/>
                        <a:ext cx="4015843" cy="830997"/>
                      </a:xfrm>
                      <a:prstGeom prst="rect">
                        <a:avLst/>
                      </a:prstGeom>
                    </a:spPr>
                    <a:txSp>
                      <a:txBody>
                        <a:bodyPr wrap="none">
                          <a:spAutoFit/>
                        </a:bodyPr>
                        <a:lstStyle>
                          <a:defPPr>
                            <a:defRPr lang="fr-FR"/>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pt-BR" sz="2400" b="1" dirty="0" smtClean="0"/>
                            <a:t>BC </a:t>
                          </a:r>
                          <a:r>
                            <a:rPr lang="pt-BR" sz="2400" b="1" dirty="0" smtClean="0">
                              <a:solidFill>
                                <a:srgbClr val="FF0000"/>
                              </a:solidFill>
                            </a:rPr>
                            <a:t>10 0B </a:t>
                          </a:r>
                          <a:r>
                            <a:rPr lang="pt-BR" sz="2400" b="1" dirty="0" smtClean="0"/>
                            <a:t>30 01 E1 00 80 08 CC</a:t>
                          </a:r>
                        </a:p>
                        <a:p>
                          <a:r>
                            <a:rPr lang="pt-BR" sz="2400" b="1" dirty="0" smtClean="0"/>
                            <a:t>BC </a:t>
                          </a:r>
                          <a:r>
                            <a:rPr lang="pt-BR" sz="2400" b="1" dirty="0" smtClean="0">
                              <a:solidFill>
                                <a:srgbClr val="FF0000"/>
                              </a:solidFill>
                            </a:rPr>
                            <a:t>10 03 </a:t>
                          </a:r>
                          <a:r>
                            <a:rPr lang="pt-BR" sz="2400" b="1" dirty="0" smtClean="0"/>
                            <a:t>30 CA E1 00 80 CB CC</a:t>
                          </a:r>
                        </a:p>
                      </a:txBody>
                      <a:useSpRect/>
                    </a:txSp>
                  </a:sp>
                </lc:lockedCanvas>
              </a:graphicData>
            </a:graphic>
          </wp:inline>
        </w:drawing>
      </w:r>
    </w:p>
    <w:p w:rsidR="00C15432" w:rsidRDefault="00C15432" w:rsidP="00C15432">
      <w:pPr>
        <w:pStyle w:val="Paragraphedeliste"/>
        <w:ind w:left="0"/>
        <w:rPr>
          <w:rFonts w:ascii="Times New Roman" w:hAnsi="Times New Roman" w:cs="Times New Roman"/>
          <w:bCs/>
          <w:sz w:val="24"/>
        </w:rPr>
      </w:pPr>
      <w:r w:rsidRPr="00C15432">
        <w:rPr>
          <w:rFonts w:ascii="Times New Roman" w:hAnsi="Times New Roman" w:cs="Times New Roman"/>
          <w:bCs/>
          <w:sz w:val="24"/>
        </w:rPr>
        <w:t>C’est toujours une adresse physique</w:t>
      </w:r>
      <w:r>
        <w:rPr>
          <w:rFonts w:ascii="Times New Roman" w:hAnsi="Times New Roman" w:cs="Times New Roman"/>
          <w:bCs/>
          <w:sz w:val="24"/>
        </w:rPr>
        <w:t>.</w:t>
      </w:r>
    </w:p>
    <w:p w:rsidR="00C15432" w:rsidRDefault="00C15432" w:rsidP="00C15432">
      <w:pPr>
        <w:pStyle w:val="Paragraphedeliste"/>
        <w:ind w:left="0"/>
        <w:rPr>
          <w:rFonts w:ascii="Times New Roman" w:hAnsi="Times New Roman" w:cs="Times New Roman"/>
          <w:sz w:val="24"/>
        </w:rPr>
      </w:pPr>
      <w:r w:rsidRPr="00C15432">
        <w:rPr>
          <w:rFonts w:ascii="Times New Roman" w:hAnsi="Times New Roman" w:cs="Times New Roman"/>
          <w:noProof/>
          <w:sz w:val="24"/>
          <w:lang w:eastAsia="fr-FR"/>
        </w:rPr>
        <w:drawing>
          <wp:inline distT="0" distB="0" distL="0" distR="0">
            <wp:extent cx="5376545" cy="1798955"/>
            <wp:effectExtent l="0" t="0" r="0" b="0"/>
            <wp:docPr id="51" name="Objet 14"/>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7632848" cy="3085878"/>
                      <a:chOff x="899592" y="2780928"/>
                      <a:chExt cx="7632848" cy="3085878"/>
                    </a:xfrm>
                  </a:grpSpPr>
                  <a:pic>
                    <a:nvPicPr>
                      <a:cNvPr id="4" name="table"/>
                      <a:cNvPicPr>
                        <a:picLocks noChangeAspect="1"/>
                      </a:cNvPicPr>
                    </a:nvPicPr>
                    <a:blipFill>
                      <a:blip r:embed="rId36"/>
                      <a:stretch>
                        <a:fillRect/>
                      </a:stretch>
                    </a:blipFill>
                    <a:spPr>
                      <a:xfrm>
                        <a:off x="971600" y="3861048"/>
                        <a:ext cx="7352413" cy="2005758"/>
                      </a:xfrm>
                      <a:prstGeom prst="rect">
                        <a:avLst/>
                      </a:prstGeom>
                    </a:spPr>
                  </a:pic>
                  <a:sp>
                    <a:nvSpPr>
                      <a:cNvPr id="9" name="Rectangle 8"/>
                      <a:cNvSpPr/>
                    </a:nvSpPr>
                    <a:spPr>
                      <a:xfrm>
                        <a:off x="899592" y="2780928"/>
                        <a:ext cx="7632848" cy="923330"/>
                      </a:xfrm>
                      <a:prstGeom prst="rect">
                        <a:avLst/>
                      </a:prstGeom>
                    </a:spPr>
                    <a:txSp>
                      <a:txBody>
                        <a:bodyPr wrap="square">
                          <a:spAutoFit/>
                        </a:bodyPr>
                        <a:lstStyle>
                          <a:defPPr>
                            <a:defRPr lang="fr-FR"/>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fr-FR" b="1" i="1" u="sng" dirty="0" smtClean="0">
                              <a:solidFill>
                                <a:schemeClr val="tx1">
                                  <a:lumMod val="75000"/>
                                  <a:lumOff val="25000"/>
                                </a:schemeClr>
                              </a:solidFill>
                            </a:rPr>
                            <a:t>Adresse physique </a:t>
                          </a:r>
                          <a:r>
                            <a:rPr lang="fr-FR" b="1" i="1" dirty="0" smtClean="0">
                              <a:solidFill>
                                <a:schemeClr val="tx1">
                                  <a:lumMod val="75000"/>
                                  <a:lumOff val="25000"/>
                                </a:schemeClr>
                              </a:solidFill>
                            </a:rPr>
                            <a:t>: chaque participant est identifié par une adresse unique</a:t>
                          </a:r>
                        </a:p>
                        <a:p>
                          <a:r>
                            <a:rPr lang="fr-FR" b="1" i="1" dirty="0" smtClean="0">
                              <a:solidFill>
                                <a:schemeClr val="tx1">
                                  <a:lumMod val="75000"/>
                                  <a:lumOff val="25000"/>
                                </a:schemeClr>
                              </a:solidFill>
                            </a:rPr>
                            <a:t>sur 16 bits, du type Numéro de Zone - Numéro de Ligne - Numéro de Participant, ce qui autorise l'adressage de 65536 participants.</a:t>
                          </a:r>
                        </a:p>
                      </a:txBody>
                      <a:useSpRect/>
                    </a:txSp>
                  </a:sp>
                </lc:lockedCanvas>
              </a:graphicData>
            </a:graphic>
          </wp:inline>
        </w:drawing>
      </w:r>
    </w:p>
    <w:p w:rsidR="00C15432" w:rsidRPr="00C15432" w:rsidRDefault="00C15432" w:rsidP="00C15432">
      <w:pPr>
        <w:pStyle w:val="Paragraphedeliste"/>
        <w:ind w:left="0"/>
        <w:rPr>
          <w:rFonts w:ascii="Times New Roman" w:hAnsi="Times New Roman" w:cs="Times New Roman"/>
          <w:sz w:val="24"/>
        </w:rPr>
      </w:pPr>
    </w:p>
    <w:p w:rsidR="00041F5D" w:rsidRPr="003519F4" w:rsidRDefault="00AC6E38" w:rsidP="003519F4">
      <w:pPr>
        <w:pStyle w:val="Paragraphedeliste"/>
        <w:numPr>
          <w:ilvl w:val="0"/>
          <w:numId w:val="25"/>
        </w:numPr>
        <w:rPr>
          <w:i/>
          <w:color w:val="FF0000"/>
          <w:sz w:val="28"/>
        </w:rPr>
      </w:pPr>
      <w:r w:rsidRPr="00AC6E38">
        <w:rPr>
          <w:rFonts w:ascii="Times New Roman" w:hAnsi="Times New Roman" w:cs="Times New Roman"/>
          <w:b/>
          <w:i/>
          <w:smallCaps/>
          <w:noProof/>
          <w:color w:val="FF0000"/>
          <w:sz w:val="32"/>
          <w:lang w:eastAsia="fr-FR"/>
        </w:rPr>
        <w:pict>
          <v:shape id="_x0000_s1103" type="#_x0000_t32" style="position:absolute;left:0;text-align:left;margin-left:190.3pt;margin-top:15.3pt;width:25.7pt;height:9pt;flip:x y;z-index:251689984" o:connectortype="straight">
            <v:stroke startarrow="block" endarrow="block"/>
          </v:shape>
        </w:pict>
      </w:r>
      <w:r w:rsidR="00C15432" w:rsidRPr="003519F4">
        <w:rPr>
          <w:rFonts w:ascii="Times New Roman" w:hAnsi="Times New Roman" w:cs="Times New Roman"/>
          <w:b/>
          <w:i/>
          <w:smallCaps/>
          <w:color w:val="FF0000"/>
          <w:sz w:val="32"/>
        </w:rPr>
        <w:t>Adresse du destinataire :</w:t>
      </w:r>
    </w:p>
    <w:p w:rsidR="00692591" w:rsidRDefault="00AC6E38" w:rsidP="00692591">
      <w:pPr>
        <w:pStyle w:val="Paragraphedeliste"/>
        <w:ind w:left="0"/>
        <w:jc w:val="center"/>
        <w:rPr>
          <w:rFonts w:ascii="Times New Roman" w:hAnsi="Times New Roman" w:cs="Times New Roman"/>
          <w:bCs/>
          <w:sz w:val="24"/>
        </w:rPr>
      </w:pPr>
      <w:r w:rsidRPr="00AC6E38">
        <w:rPr>
          <w:rFonts w:ascii="Times New Roman" w:hAnsi="Times New Roman" w:cs="Times New Roman"/>
          <w:b/>
          <w:i/>
          <w:smallCaps/>
          <w:noProof/>
          <w:color w:val="FF0000"/>
          <w:sz w:val="24"/>
          <w:lang w:eastAsia="fr-FR"/>
        </w:rPr>
        <w:pict>
          <v:shape id="_x0000_s1105" type="#_x0000_t87" style="position:absolute;left:0;text-align:left;margin-left:208.1pt;margin-top:-8pt;width:18.35pt;height:54pt;rotation:90;z-index:251692032"/>
        </w:pict>
      </w:r>
    </w:p>
    <w:p w:rsidR="00692591" w:rsidRDefault="00692591" w:rsidP="00692591">
      <w:pPr>
        <w:pStyle w:val="Paragraphedeliste"/>
        <w:ind w:left="0"/>
        <w:jc w:val="center"/>
        <w:rPr>
          <w:rFonts w:ascii="Times New Roman" w:hAnsi="Times New Roman" w:cs="Times New Roman"/>
          <w:bCs/>
          <w:sz w:val="24"/>
        </w:rPr>
      </w:pPr>
      <w:r w:rsidRPr="00692591">
        <w:rPr>
          <w:rFonts w:ascii="Times New Roman" w:hAnsi="Times New Roman" w:cs="Times New Roman"/>
          <w:bCs/>
          <w:noProof/>
          <w:sz w:val="24"/>
          <w:lang w:eastAsia="fr-FR"/>
        </w:rPr>
        <w:drawing>
          <wp:inline distT="0" distB="0" distL="0" distR="0">
            <wp:extent cx="3662045" cy="542925"/>
            <wp:effectExtent l="0" t="0" r="0" b="0"/>
            <wp:docPr id="73" name="Objet 19"/>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4015843" cy="830997"/>
                      <a:chOff x="1619672" y="980728"/>
                      <a:chExt cx="4015843" cy="830997"/>
                    </a:xfrm>
                  </a:grpSpPr>
                  <a:sp>
                    <a:nvSpPr>
                      <a:cNvPr id="18" name="Rectangle 17"/>
                      <a:cNvSpPr/>
                    </a:nvSpPr>
                    <a:spPr>
                      <a:xfrm>
                        <a:off x="1619672" y="980728"/>
                        <a:ext cx="4015843" cy="830997"/>
                      </a:xfrm>
                      <a:prstGeom prst="rect">
                        <a:avLst/>
                      </a:prstGeom>
                    </a:spPr>
                    <a:txSp>
                      <a:txBody>
                        <a:bodyPr wrap="none">
                          <a:spAutoFit/>
                        </a:bodyPr>
                        <a:lstStyle>
                          <a:defPPr>
                            <a:defRPr lang="fr-FR"/>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pt-BR" sz="2400" b="1" dirty="0" smtClean="0"/>
                            <a:t>BC 10 0B </a:t>
                          </a:r>
                          <a:r>
                            <a:rPr lang="pt-BR" sz="2400" b="1" dirty="0" smtClean="0">
                              <a:solidFill>
                                <a:srgbClr val="FF0000"/>
                              </a:solidFill>
                            </a:rPr>
                            <a:t>30 01 </a:t>
                          </a:r>
                          <a:r>
                            <a:rPr lang="pt-BR" sz="2400" b="1" dirty="0" smtClean="0"/>
                            <a:t>E1 00 80 08 CC</a:t>
                          </a:r>
                        </a:p>
                        <a:p>
                          <a:r>
                            <a:rPr lang="pt-BR" sz="2400" b="1" dirty="0" smtClean="0"/>
                            <a:t>BC 10 03 </a:t>
                          </a:r>
                          <a:r>
                            <a:rPr lang="pt-BR" sz="2400" b="1" dirty="0" smtClean="0">
                              <a:solidFill>
                                <a:srgbClr val="FF0000"/>
                              </a:solidFill>
                            </a:rPr>
                            <a:t>30 CA </a:t>
                          </a:r>
                          <a:r>
                            <a:rPr lang="pt-BR" sz="2400" b="1" dirty="0" smtClean="0"/>
                            <a:t>E1 00 80 CB CC</a:t>
                          </a:r>
                        </a:p>
                      </a:txBody>
                      <a:useSpRect/>
                    </a:txSp>
                  </a:sp>
                </lc:lockedCanvas>
              </a:graphicData>
            </a:graphic>
          </wp:inline>
        </w:drawing>
      </w:r>
    </w:p>
    <w:p w:rsidR="00692591" w:rsidRDefault="00692591" w:rsidP="00C15432">
      <w:pPr>
        <w:pStyle w:val="Paragraphedeliste"/>
        <w:ind w:left="0"/>
        <w:jc w:val="both"/>
        <w:rPr>
          <w:rFonts w:ascii="Times New Roman" w:hAnsi="Times New Roman" w:cs="Times New Roman"/>
          <w:bCs/>
          <w:sz w:val="24"/>
        </w:rPr>
      </w:pPr>
    </w:p>
    <w:p w:rsidR="00C15432" w:rsidRPr="00C15432" w:rsidRDefault="00C15432" w:rsidP="00C15432">
      <w:pPr>
        <w:pStyle w:val="Paragraphedeliste"/>
        <w:ind w:left="0"/>
        <w:jc w:val="both"/>
        <w:rPr>
          <w:rFonts w:ascii="Times New Roman" w:hAnsi="Times New Roman" w:cs="Times New Roman"/>
          <w:sz w:val="24"/>
        </w:rPr>
      </w:pPr>
      <w:r w:rsidRPr="00C15432">
        <w:rPr>
          <w:rFonts w:ascii="Times New Roman" w:hAnsi="Times New Roman" w:cs="Times New Roman"/>
          <w:bCs/>
          <w:sz w:val="24"/>
        </w:rPr>
        <w:t>Adresse de groupe (ou adresse logique) : C’est un numéro de message et peut concerner un nombre illimité de participants qui pourront réagir. Le champ adresse destinataire du télégramme est généralement une adresse de groupe.</w:t>
      </w:r>
    </w:p>
    <w:p w:rsidR="00C15432" w:rsidRDefault="00C15432" w:rsidP="00C15432">
      <w:pPr>
        <w:pStyle w:val="Paragraphedeliste"/>
        <w:ind w:left="0"/>
      </w:pPr>
    </w:p>
    <w:p w:rsidR="00C15432" w:rsidRDefault="00C15432" w:rsidP="00C15432">
      <w:pPr>
        <w:pStyle w:val="Paragraphedeliste"/>
        <w:ind w:left="0"/>
        <w:rPr>
          <w:rFonts w:ascii="Times New Roman" w:hAnsi="Times New Roman" w:cs="Times New Roman"/>
          <w:bCs/>
          <w:sz w:val="24"/>
        </w:rPr>
      </w:pPr>
      <w:r w:rsidRPr="00C15432">
        <w:rPr>
          <w:rFonts w:ascii="Times New Roman" w:hAnsi="Times New Roman" w:cs="Times New Roman"/>
          <w:bCs/>
          <w:sz w:val="24"/>
        </w:rPr>
        <w:t xml:space="preserve">L'adresse de groupe peut être à </w:t>
      </w:r>
      <w:r w:rsidRPr="00451358">
        <w:rPr>
          <w:rFonts w:ascii="Times New Roman" w:hAnsi="Times New Roman" w:cs="Times New Roman"/>
          <w:b/>
          <w:bCs/>
          <w:i/>
          <w:sz w:val="24"/>
        </w:rPr>
        <w:t>2 niveaux </w:t>
      </w:r>
      <w:r w:rsidRPr="00C15432">
        <w:rPr>
          <w:rFonts w:ascii="Times New Roman" w:hAnsi="Times New Roman" w:cs="Times New Roman"/>
          <w:bCs/>
          <w:sz w:val="24"/>
        </w:rPr>
        <w:t>:</w:t>
      </w:r>
    </w:p>
    <w:p w:rsidR="00451358" w:rsidRPr="00C15432" w:rsidRDefault="00AC6E38" w:rsidP="00451358">
      <w:pPr>
        <w:pStyle w:val="Paragraphedeliste"/>
        <w:rPr>
          <w:rFonts w:ascii="Times New Roman" w:hAnsi="Times New Roman" w:cs="Times New Roman"/>
          <w:bCs/>
          <w:sz w:val="24"/>
        </w:rPr>
      </w:pPr>
      <w:r>
        <w:rPr>
          <w:rFonts w:ascii="Times New Roman" w:hAnsi="Times New Roman" w:cs="Times New Roman"/>
          <w:bCs/>
          <w:noProof/>
          <w:sz w:val="24"/>
          <w:lang w:eastAsia="fr-FR"/>
        </w:rPr>
        <w:pict>
          <v:shape id="_x0000_s1098" type="#_x0000_t32" style="position:absolute;left:0;text-align:left;margin-left:341.25pt;margin-top:23.3pt;width:45pt;height:18pt;flip:x y;z-index:251684864" o:connectortype="straight"/>
        </w:pict>
      </w:r>
      <w:r>
        <w:rPr>
          <w:rFonts w:ascii="Times New Roman" w:hAnsi="Times New Roman" w:cs="Times New Roman"/>
          <w:bCs/>
          <w:noProof/>
          <w:sz w:val="24"/>
          <w:lang w:eastAsia="fr-FR"/>
        </w:rPr>
        <w:pict>
          <v:shape id="_x0000_s1097" type="#_x0000_t32" style="position:absolute;left:0;text-align:left;margin-left:-7.5pt;margin-top:23.3pt;width:67.5pt;height:18pt;flip:x;z-index:251683840" o:connectortype="straight"/>
        </w:pict>
      </w:r>
      <w:r>
        <w:rPr>
          <w:rFonts w:ascii="Times New Roman" w:hAnsi="Times New Roman" w:cs="Times New Roman"/>
          <w:bCs/>
          <w:noProof/>
          <w:sz w:val="24"/>
          <w:lang w:eastAsia="fr-FR"/>
        </w:rPr>
        <w:pict>
          <v:shape id="_x0000_s1096" type="#_x0000_t32" style="position:absolute;left:0;text-align:left;margin-left:135pt;margin-top:23.3pt;width:9.05pt;height:19.5pt;z-index:251682816" o:connectortype="straight"/>
        </w:pict>
      </w:r>
      <w:r w:rsidR="00451358">
        <w:rPr>
          <w:rFonts w:ascii="Times New Roman" w:hAnsi="Times New Roman" w:cs="Times New Roman"/>
          <w:bCs/>
          <w:noProof/>
          <w:sz w:val="24"/>
          <w:lang w:eastAsia="fr-FR"/>
        </w:rPr>
        <w:drawing>
          <wp:inline distT="0" distB="0" distL="0" distR="0">
            <wp:extent cx="3876675" cy="323850"/>
            <wp:effectExtent l="19050" t="0" r="9525" b="0"/>
            <wp:docPr id="53"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cstate="print"/>
                    <a:srcRect/>
                    <a:stretch>
                      <a:fillRect/>
                    </a:stretch>
                  </pic:blipFill>
                  <pic:spPr bwMode="auto">
                    <a:xfrm>
                      <a:off x="0" y="0"/>
                      <a:ext cx="3876675" cy="323850"/>
                    </a:xfrm>
                    <a:prstGeom prst="rect">
                      <a:avLst/>
                    </a:prstGeom>
                    <a:noFill/>
                    <a:ln w="9525">
                      <a:noFill/>
                      <a:miter lim="800000"/>
                      <a:headEnd/>
                      <a:tailEnd/>
                    </a:ln>
                  </pic:spPr>
                </pic:pic>
              </a:graphicData>
            </a:graphic>
          </wp:inline>
        </w:drawing>
      </w:r>
    </w:p>
    <w:p w:rsidR="00451358" w:rsidRDefault="00451358" w:rsidP="00C15432">
      <w:pPr>
        <w:pStyle w:val="Paragraphedeliste"/>
        <w:ind w:left="0"/>
        <w:rPr>
          <w:rFonts w:ascii="Times New Roman" w:hAnsi="Times New Roman" w:cs="Times New Roman"/>
          <w:bCs/>
          <w:sz w:val="24"/>
        </w:rPr>
      </w:pPr>
    </w:p>
    <w:tbl>
      <w:tblPr>
        <w:tblStyle w:val="Grilledutableau"/>
        <w:tblW w:w="0" w:type="auto"/>
        <w:tblBorders>
          <w:top w:val="none" w:sz="0" w:space="0" w:color="auto"/>
          <w:bottom w:val="none" w:sz="0" w:space="0" w:color="auto"/>
        </w:tblBorders>
        <w:tblLook w:val="04A0"/>
      </w:tblPr>
      <w:tblGrid>
        <w:gridCol w:w="2988"/>
        <w:gridCol w:w="4860"/>
      </w:tblGrid>
      <w:tr w:rsidR="00451358" w:rsidTr="00451358">
        <w:tc>
          <w:tcPr>
            <w:tcW w:w="2988" w:type="dxa"/>
          </w:tcPr>
          <w:p w:rsidR="00451358" w:rsidRDefault="00451358" w:rsidP="00451358">
            <w:pPr>
              <w:pStyle w:val="Paragraphedeliste"/>
              <w:ind w:left="0"/>
              <w:jc w:val="center"/>
              <w:rPr>
                <w:rFonts w:ascii="Times New Roman" w:hAnsi="Times New Roman" w:cs="Times New Roman"/>
                <w:bCs/>
                <w:sz w:val="24"/>
              </w:rPr>
            </w:pPr>
            <w:r>
              <w:rPr>
                <w:rFonts w:ascii="Times New Roman" w:hAnsi="Times New Roman" w:cs="Times New Roman"/>
                <w:bCs/>
                <w:sz w:val="24"/>
                <w:u w:val="single"/>
              </w:rPr>
              <w:t xml:space="preserve">Groupe </w:t>
            </w:r>
            <w:r w:rsidRPr="00C15432">
              <w:rPr>
                <w:rFonts w:ascii="Times New Roman" w:hAnsi="Times New Roman" w:cs="Times New Roman"/>
                <w:bCs/>
                <w:sz w:val="24"/>
                <w:u w:val="single"/>
              </w:rPr>
              <w:t xml:space="preserve">principal sur 4 bits </w:t>
            </w:r>
            <w:r w:rsidRPr="00C15432">
              <w:rPr>
                <w:rFonts w:ascii="Times New Roman" w:hAnsi="Times New Roman" w:cs="Times New Roman"/>
                <w:bCs/>
                <w:sz w:val="24"/>
              </w:rPr>
              <w:t>(0 à 15)</w:t>
            </w:r>
          </w:p>
        </w:tc>
        <w:tc>
          <w:tcPr>
            <w:tcW w:w="4860" w:type="dxa"/>
          </w:tcPr>
          <w:p w:rsidR="00451358" w:rsidRDefault="00451358" w:rsidP="00451358">
            <w:pPr>
              <w:pStyle w:val="Paragraphedeliste"/>
              <w:ind w:left="0"/>
              <w:jc w:val="center"/>
              <w:rPr>
                <w:rFonts w:ascii="Times New Roman" w:hAnsi="Times New Roman" w:cs="Times New Roman"/>
                <w:bCs/>
                <w:sz w:val="24"/>
                <w:u w:val="single"/>
              </w:rPr>
            </w:pPr>
            <w:r>
              <w:rPr>
                <w:rFonts w:ascii="Times New Roman" w:hAnsi="Times New Roman" w:cs="Times New Roman"/>
                <w:bCs/>
                <w:sz w:val="24"/>
                <w:u w:val="single"/>
              </w:rPr>
              <w:t>G</w:t>
            </w:r>
            <w:r w:rsidRPr="00C15432">
              <w:rPr>
                <w:rFonts w:ascii="Times New Roman" w:hAnsi="Times New Roman" w:cs="Times New Roman"/>
                <w:bCs/>
                <w:sz w:val="24"/>
                <w:u w:val="single"/>
              </w:rPr>
              <w:t>roupe secondaire sur 11 bits</w:t>
            </w:r>
          </w:p>
          <w:p w:rsidR="00451358" w:rsidRDefault="00451358" w:rsidP="00451358">
            <w:pPr>
              <w:pStyle w:val="Paragraphedeliste"/>
              <w:ind w:left="0"/>
              <w:jc w:val="center"/>
              <w:rPr>
                <w:rFonts w:ascii="Times New Roman" w:hAnsi="Times New Roman" w:cs="Times New Roman"/>
                <w:bCs/>
                <w:sz w:val="24"/>
              </w:rPr>
            </w:pPr>
            <w:r w:rsidRPr="00C15432">
              <w:rPr>
                <w:rFonts w:ascii="Times New Roman" w:hAnsi="Times New Roman" w:cs="Times New Roman"/>
                <w:bCs/>
                <w:sz w:val="24"/>
              </w:rPr>
              <w:t>(0 à 2047)</w:t>
            </w:r>
          </w:p>
        </w:tc>
      </w:tr>
    </w:tbl>
    <w:p w:rsidR="00451358" w:rsidRPr="00C15432" w:rsidRDefault="00451358" w:rsidP="00C15432">
      <w:pPr>
        <w:pStyle w:val="Paragraphedeliste"/>
        <w:ind w:left="0"/>
        <w:rPr>
          <w:rFonts w:ascii="Times New Roman" w:hAnsi="Times New Roman" w:cs="Times New Roman"/>
          <w:bCs/>
          <w:sz w:val="24"/>
        </w:rPr>
      </w:pPr>
    </w:p>
    <w:p w:rsidR="00C15432" w:rsidRDefault="00451358" w:rsidP="00451358">
      <w:pPr>
        <w:pStyle w:val="Paragraphedeliste"/>
        <w:ind w:left="0"/>
        <w:jc w:val="both"/>
        <w:rPr>
          <w:rFonts w:ascii="Times New Roman" w:hAnsi="Times New Roman" w:cs="Times New Roman"/>
          <w:bCs/>
          <w:sz w:val="24"/>
        </w:rPr>
      </w:pPr>
      <w:r>
        <w:rPr>
          <w:rFonts w:ascii="Times New Roman" w:hAnsi="Times New Roman" w:cs="Times New Roman"/>
          <w:bCs/>
          <w:sz w:val="24"/>
        </w:rPr>
        <w:t>O</w:t>
      </w:r>
      <w:r w:rsidR="00C15432" w:rsidRPr="00C15432">
        <w:rPr>
          <w:rFonts w:ascii="Times New Roman" w:hAnsi="Times New Roman" w:cs="Times New Roman"/>
          <w:bCs/>
          <w:sz w:val="24"/>
        </w:rPr>
        <w:t xml:space="preserve">u à </w:t>
      </w:r>
      <w:r w:rsidR="00C15432" w:rsidRPr="00451358">
        <w:rPr>
          <w:rFonts w:ascii="Times New Roman" w:hAnsi="Times New Roman" w:cs="Times New Roman"/>
          <w:b/>
          <w:bCs/>
          <w:i/>
          <w:sz w:val="24"/>
        </w:rPr>
        <w:t>3 niveaux</w:t>
      </w:r>
      <w:r>
        <w:rPr>
          <w:rFonts w:ascii="Times New Roman" w:hAnsi="Times New Roman" w:cs="Times New Roman"/>
          <w:bCs/>
          <w:sz w:val="24"/>
        </w:rPr>
        <w:t> :</w:t>
      </w:r>
    </w:p>
    <w:p w:rsidR="00451358" w:rsidRPr="00C15432" w:rsidRDefault="00AC6E38" w:rsidP="00451358">
      <w:pPr>
        <w:pStyle w:val="Paragraphedeliste"/>
        <w:jc w:val="both"/>
        <w:rPr>
          <w:rFonts w:ascii="Times New Roman" w:hAnsi="Times New Roman" w:cs="Times New Roman"/>
          <w:sz w:val="24"/>
        </w:rPr>
      </w:pPr>
      <w:r>
        <w:rPr>
          <w:rFonts w:ascii="Times New Roman" w:hAnsi="Times New Roman" w:cs="Times New Roman"/>
          <w:noProof/>
          <w:sz w:val="24"/>
          <w:lang w:eastAsia="fr-FR"/>
        </w:rPr>
        <w:pict>
          <v:shape id="_x0000_s1102" type="#_x0000_t32" style="position:absolute;left:0;text-align:left;margin-left:339.75pt;margin-top:22.55pt;width:153.75pt;height:16.5pt;flip:x y;z-index:251688960" o:connectortype="straight"/>
        </w:pict>
      </w:r>
      <w:r>
        <w:rPr>
          <w:rFonts w:ascii="Times New Roman" w:hAnsi="Times New Roman" w:cs="Times New Roman"/>
          <w:noProof/>
          <w:sz w:val="24"/>
          <w:lang w:eastAsia="fr-FR"/>
        </w:rPr>
        <w:pict>
          <v:shape id="_x0000_s1100" type="#_x0000_t32" style="position:absolute;left:0;text-align:left;margin-left:117pt;margin-top:22.55pt;width:15.75pt;height:18pt;flip:x;z-index:251686912" o:connectortype="straight"/>
        </w:pict>
      </w:r>
      <w:r>
        <w:rPr>
          <w:rFonts w:ascii="Times New Roman" w:hAnsi="Times New Roman" w:cs="Times New Roman"/>
          <w:noProof/>
          <w:sz w:val="24"/>
          <w:lang w:eastAsia="fr-FR"/>
        </w:rPr>
        <w:pict>
          <v:shape id="_x0000_s1101" type="#_x0000_t32" style="position:absolute;left:0;text-align:left;margin-left:207pt;margin-top:24.05pt;width:1in;height:15pt;z-index:251687936" o:connectortype="straight"/>
        </w:pict>
      </w:r>
      <w:r>
        <w:rPr>
          <w:rFonts w:ascii="Times New Roman" w:hAnsi="Times New Roman" w:cs="Times New Roman"/>
          <w:noProof/>
          <w:sz w:val="24"/>
          <w:lang w:eastAsia="fr-FR"/>
        </w:rPr>
        <w:pict>
          <v:shape id="_x0000_s1099" type="#_x0000_t32" style="position:absolute;left:0;text-align:left;margin-left:-7.5pt;margin-top:21.05pt;width:67.5pt;height:18pt;flip:x;z-index:251685888" o:connectortype="straight"/>
        </w:pict>
      </w:r>
      <w:r w:rsidR="00451358">
        <w:rPr>
          <w:rFonts w:ascii="Times New Roman" w:hAnsi="Times New Roman" w:cs="Times New Roman"/>
          <w:noProof/>
          <w:sz w:val="24"/>
          <w:lang w:eastAsia="fr-FR"/>
        </w:rPr>
        <w:drawing>
          <wp:inline distT="0" distB="0" distL="0" distR="0">
            <wp:extent cx="3867150" cy="314325"/>
            <wp:effectExtent l="19050" t="0" r="0" b="0"/>
            <wp:docPr id="54"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cstate="print"/>
                    <a:srcRect/>
                    <a:stretch>
                      <a:fillRect/>
                    </a:stretch>
                  </pic:blipFill>
                  <pic:spPr bwMode="auto">
                    <a:xfrm>
                      <a:off x="0" y="0"/>
                      <a:ext cx="3867150" cy="314325"/>
                    </a:xfrm>
                    <a:prstGeom prst="rect">
                      <a:avLst/>
                    </a:prstGeom>
                    <a:noFill/>
                    <a:ln w="9525">
                      <a:noFill/>
                      <a:miter lim="800000"/>
                      <a:headEnd/>
                      <a:tailEnd/>
                    </a:ln>
                  </pic:spPr>
                </pic:pic>
              </a:graphicData>
            </a:graphic>
          </wp:inline>
        </w:drawing>
      </w:r>
    </w:p>
    <w:p w:rsidR="00451358" w:rsidRDefault="00451358" w:rsidP="00451358">
      <w:pPr>
        <w:pStyle w:val="Paragraphedeliste"/>
        <w:ind w:left="0"/>
        <w:jc w:val="both"/>
        <w:rPr>
          <w:rFonts w:ascii="Times New Roman" w:hAnsi="Times New Roman" w:cs="Times New Roman"/>
          <w:bCs/>
          <w:sz w:val="24"/>
        </w:rPr>
      </w:pPr>
    </w:p>
    <w:tbl>
      <w:tblPr>
        <w:tblStyle w:val="Grilledutableau"/>
        <w:tblW w:w="0" w:type="auto"/>
        <w:tblBorders>
          <w:top w:val="none" w:sz="0" w:space="0" w:color="auto"/>
          <w:bottom w:val="none" w:sz="0" w:space="0" w:color="auto"/>
        </w:tblBorders>
        <w:tblLook w:val="04A0"/>
      </w:tblPr>
      <w:tblGrid>
        <w:gridCol w:w="2478"/>
        <w:gridCol w:w="3210"/>
        <w:gridCol w:w="4310"/>
      </w:tblGrid>
      <w:tr w:rsidR="00451358" w:rsidTr="00692591">
        <w:tc>
          <w:tcPr>
            <w:tcW w:w="2478" w:type="dxa"/>
          </w:tcPr>
          <w:p w:rsidR="00451358" w:rsidRDefault="00451358" w:rsidP="00692591">
            <w:pPr>
              <w:pStyle w:val="Paragraphedeliste"/>
              <w:ind w:left="0"/>
              <w:jc w:val="center"/>
              <w:rPr>
                <w:rFonts w:ascii="Times New Roman" w:hAnsi="Times New Roman" w:cs="Times New Roman"/>
                <w:bCs/>
                <w:sz w:val="24"/>
              </w:rPr>
            </w:pPr>
            <w:r>
              <w:rPr>
                <w:rFonts w:ascii="Times New Roman" w:hAnsi="Times New Roman" w:cs="Times New Roman"/>
                <w:bCs/>
                <w:sz w:val="24"/>
                <w:u w:val="single"/>
              </w:rPr>
              <w:t xml:space="preserve">Groupe </w:t>
            </w:r>
            <w:r w:rsidRPr="00C15432">
              <w:rPr>
                <w:rFonts w:ascii="Times New Roman" w:hAnsi="Times New Roman" w:cs="Times New Roman"/>
                <w:bCs/>
                <w:sz w:val="24"/>
                <w:u w:val="single"/>
              </w:rPr>
              <w:t xml:space="preserve">principal sur 4 bits </w:t>
            </w:r>
            <w:r w:rsidRPr="00C15432">
              <w:rPr>
                <w:rFonts w:ascii="Times New Roman" w:hAnsi="Times New Roman" w:cs="Times New Roman"/>
                <w:bCs/>
                <w:sz w:val="24"/>
              </w:rPr>
              <w:t>(0 à 15)</w:t>
            </w:r>
          </w:p>
        </w:tc>
        <w:tc>
          <w:tcPr>
            <w:tcW w:w="3210" w:type="dxa"/>
          </w:tcPr>
          <w:p w:rsidR="00451358" w:rsidRDefault="00451358" w:rsidP="00692591">
            <w:pPr>
              <w:pStyle w:val="Paragraphedeliste"/>
              <w:ind w:left="0"/>
              <w:jc w:val="center"/>
              <w:rPr>
                <w:rFonts w:ascii="Times New Roman" w:hAnsi="Times New Roman" w:cs="Times New Roman"/>
                <w:bCs/>
                <w:sz w:val="24"/>
                <w:u w:val="single"/>
              </w:rPr>
            </w:pPr>
            <w:r>
              <w:rPr>
                <w:rFonts w:ascii="Times New Roman" w:hAnsi="Times New Roman" w:cs="Times New Roman"/>
                <w:bCs/>
                <w:sz w:val="24"/>
                <w:u w:val="single"/>
              </w:rPr>
              <w:t>G</w:t>
            </w:r>
            <w:r w:rsidRPr="00C15432">
              <w:rPr>
                <w:rFonts w:ascii="Times New Roman" w:hAnsi="Times New Roman" w:cs="Times New Roman"/>
                <w:bCs/>
                <w:sz w:val="24"/>
                <w:u w:val="single"/>
              </w:rPr>
              <w:t xml:space="preserve">roupe </w:t>
            </w:r>
            <w:r w:rsidR="00692591">
              <w:rPr>
                <w:rFonts w:ascii="Times New Roman" w:hAnsi="Times New Roman" w:cs="Times New Roman"/>
                <w:bCs/>
                <w:sz w:val="24"/>
                <w:u w:val="single"/>
              </w:rPr>
              <w:t>médian sur 3</w:t>
            </w:r>
            <w:r w:rsidRPr="00C15432">
              <w:rPr>
                <w:rFonts w:ascii="Times New Roman" w:hAnsi="Times New Roman" w:cs="Times New Roman"/>
                <w:bCs/>
                <w:sz w:val="24"/>
                <w:u w:val="single"/>
              </w:rPr>
              <w:t xml:space="preserve"> bits</w:t>
            </w:r>
          </w:p>
          <w:p w:rsidR="00451358" w:rsidRDefault="00692591" w:rsidP="00692591">
            <w:pPr>
              <w:pStyle w:val="Paragraphedeliste"/>
              <w:ind w:left="0"/>
              <w:jc w:val="center"/>
              <w:rPr>
                <w:rFonts w:ascii="Times New Roman" w:hAnsi="Times New Roman" w:cs="Times New Roman"/>
                <w:bCs/>
                <w:sz w:val="24"/>
              </w:rPr>
            </w:pPr>
            <w:r>
              <w:rPr>
                <w:rFonts w:ascii="Times New Roman" w:hAnsi="Times New Roman" w:cs="Times New Roman"/>
                <w:bCs/>
                <w:sz w:val="24"/>
              </w:rPr>
              <w:t xml:space="preserve">(0 à </w:t>
            </w:r>
            <w:r w:rsidR="00451358" w:rsidRPr="00C15432">
              <w:rPr>
                <w:rFonts w:ascii="Times New Roman" w:hAnsi="Times New Roman" w:cs="Times New Roman"/>
                <w:bCs/>
                <w:sz w:val="24"/>
              </w:rPr>
              <w:t>7)</w:t>
            </w:r>
          </w:p>
        </w:tc>
        <w:tc>
          <w:tcPr>
            <w:tcW w:w="4310" w:type="dxa"/>
          </w:tcPr>
          <w:p w:rsidR="00692591" w:rsidRDefault="00692591" w:rsidP="00692591">
            <w:pPr>
              <w:pStyle w:val="Paragraphedeliste"/>
              <w:ind w:left="0"/>
              <w:jc w:val="center"/>
              <w:rPr>
                <w:rFonts w:ascii="Times New Roman" w:hAnsi="Times New Roman" w:cs="Times New Roman"/>
                <w:bCs/>
                <w:sz w:val="24"/>
                <w:u w:val="single"/>
              </w:rPr>
            </w:pPr>
            <w:r>
              <w:rPr>
                <w:rFonts w:ascii="Times New Roman" w:hAnsi="Times New Roman" w:cs="Times New Roman"/>
                <w:bCs/>
                <w:sz w:val="24"/>
                <w:u w:val="single"/>
              </w:rPr>
              <w:t>Groupe secondaire sur 8</w:t>
            </w:r>
            <w:r w:rsidRPr="00C15432">
              <w:rPr>
                <w:rFonts w:ascii="Times New Roman" w:hAnsi="Times New Roman" w:cs="Times New Roman"/>
                <w:bCs/>
                <w:sz w:val="24"/>
                <w:u w:val="single"/>
              </w:rPr>
              <w:t xml:space="preserve"> bits</w:t>
            </w:r>
          </w:p>
          <w:p w:rsidR="00451358" w:rsidRDefault="00692591" w:rsidP="00692591">
            <w:pPr>
              <w:pStyle w:val="Paragraphedeliste"/>
              <w:ind w:left="0"/>
              <w:jc w:val="center"/>
              <w:rPr>
                <w:rFonts w:ascii="Times New Roman" w:hAnsi="Times New Roman" w:cs="Times New Roman"/>
                <w:bCs/>
                <w:sz w:val="24"/>
                <w:u w:val="single"/>
              </w:rPr>
            </w:pPr>
            <w:r w:rsidRPr="00C15432">
              <w:rPr>
                <w:rFonts w:ascii="Times New Roman" w:hAnsi="Times New Roman" w:cs="Times New Roman"/>
                <w:bCs/>
                <w:sz w:val="24"/>
              </w:rPr>
              <w:t>(0 à 2</w:t>
            </w:r>
            <w:r>
              <w:rPr>
                <w:rFonts w:ascii="Times New Roman" w:hAnsi="Times New Roman" w:cs="Times New Roman"/>
                <w:bCs/>
                <w:sz w:val="24"/>
              </w:rPr>
              <w:t>55</w:t>
            </w:r>
            <w:r w:rsidRPr="00C15432">
              <w:rPr>
                <w:rFonts w:ascii="Times New Roman" w:hAnsi="Times New Roman" w:cs="Times New Roman"/>
                <w:bCs/>
                <w:sz w:val="24"/>
              </w:rPr>
              <w:t>)</w:t>
            </w:r>
          </w:p>
        </w:tc>
      </w:tr>
    </w:tbl>
    <w:p w:rsidR="00451358" w:rsidRDefault="00451358" w:rsidP="00451358">
      <w:pPr>
        <w:pStyle w:val="Paragraphedeliste"/>
        <w:ind w:left="0"/>
        <w:jc w:val="both"/>
        <w:rPr>
          <w:rFonts w:ascii="Times New Roman" w:hAnsi="Times New Roman" w:cs="Times New Roman"/>
          <w:bCs/>
          <w:sz w:val="24"/>
        </w:rPr>
      </w:pPr>
    </w:p>
    <w:p w:rsidR="00C15432" w:rsidRPr="00C15432" w:rsidRDefault="00C15432" w:rsidP="00451358">
      <w:pPr>
        <w:pStyle w:val="Paragraphedeliste"/>
        <w:ind w:left="0"/>
        <w:jc w:val="both"/>
        <w:rPr>
          <w:rFonts w:ascii="Times New Roman" w:hAnsi="Times New Roman" w:cs="Times New Roman"/>
          <w:sz w:val="24"/>
        </w:rPr>
      </w:pPr>
      <w:r w:rsidRPr="00C15432">
        <w:rPr>
          <w:rFonts w:ascii="Times New Roman" w:hAnsi="Times New Roman" w:cs="Times New Roman"/>
          <w:bCs/>
          <w:sz w:val="24"/>
        </w:rPr>
        <w:t>C'est le 17ème bit du champ destinataire qui détermine le type d'adresse:</w:t>
      </w:r>
    </w:p>
    <w:p w:rsidR="00C15432" w:rsidRPr="00C15432" w:rsidRDefault="00C15432" w:rsidP="00C15432">
      <w:pPr>
        <w:pStyle w:val="Paragraphedeliste"/>
        <w:ind w:left="0"/>
        <w:rPr>
          <w:rFonts w:ascii="Times New Roman" w:hAnsi="Times New Roman" w:cs="Times New Roman"/>
          <w:sz w:val="24"/>
        </w:rPr>
      </w:pPr>
      <w:r w:rsidRPr="00C15432">
        <w:rPr>
          <w:rFonts w:ascii="Times New Roman" w:hAnsi="Times New Roman" w:cs="Times New Roman"/>
          <w:bCs/>
          <w:sz w:val="24"/>
        </w:rPr>
        <w:tab/>
        <w:t xml:space="preserve">• 0 : </w:t>
      </w:r>
      <w:r w:rsidR="00692591" w:rsidRPr="00C15432">
        <w:rPr>
          <w:rFonts w:ascii="Times New Roman" w:hAnsi="Times New Roman" w:cs="Times New Roman"/>
          <w:bCs/>
          <w:sz w:val="24"/>
        </w:rPr>
        <w:t>Adresse</w:t>
      </w:r>
      <w:r w:rsidRPr="00C15432">
        <w:rPr>
          <w:rFonts w:ascii="Times New Roman" w:hAnsi="Times New Roman" w:cs="Times New Roman"/>
          <w:bCs/>
          <w:sz w:val="24"/>
        </w:rPr>
        <w:t xml:space="preserve"> physique</w:t>
      </w:r>
    </w:p>
    <w:p w:rsidR="00C15432" w:rsidRPr="00C15432" w:rsidRDefault="00C15432" w:rsidP="00C15432">
      <w:pPr>
        <w:pStyle w:val="Paragraphedeliste"/>
        <w:ind w:left="0"/>
        <w:rPr>
          <w:rFonts w:ascii="Times New Roman" w:hAnsi="Times New Roman" w:cs="Times New Roman"/>
          <w:sz w:val="24"/>
        </w:rPr>
      </w:pPr>
      <w:r w:rsidRPr="00C15432">
        <w:rPr>
          <w:rFonts w:ascii="Times New Roman" w:hAnsi="Times New Roman" w:cs="Times New Roman"/>
          <w:bCs/>
          <w:sz w:val="24"/>
        </w:rPr>
        <w:tab/>
        <w:t xml:space="preserve">• 1 : </w:t>
      </w:r>
      <w:r w:rsidR="00692591" w:rsidRPr="00C15432">
        <w:rPr>
          <w:rFonts w:ascii="Times New Roman" w:hAnsi="Times New Roman" w:cs="Times New Roman"/>
          <w:bCs/>
          <w:sz w:val="24"/>
        </w:rPr>
        <w:t>Adresse</w:t>
      </w:r>
      <w:r w:rsidRPr="00C15432">
        <w:rPr>
          <w:rFonts w:ascii="Times New Roman" w:hAnsi="Times New Roman" w:cs="Times New Roman"/>
          <w:bCs/>
          <w:sz w:val="24"/>
        </w:rPr>
        <w:t xml:space="preserve"> de groupe</w:t>
      </w:r>
    </w:p>
    <w:p w:rsidR="00692591" w:rsidRDefault="00692591">
      <w:r>
        <w:br w:type="page"/>
      </w:r>
    </w:p>
    <w:p w:rsidR="00C15432" w:rsidRPr="00692591" w:rsidRDefault="00692591" w:rsidP="00C15432">
      <w:pPr>
        <w:pStyle w:val="Paragraphedeliste"/>
        <w:ind w:left="0"/>
        <w:rPr>
          <w:rFonts w:ascii="Times New Roman" w:hAnsi="Times New Roman" w:cs="Times New Roman"/>
          <w:b/>
          <w:i/>
          <w:color w:val="00B050"/>
          <w:sz w:val="28"/>
          <w:u w:val="single"/>
        </w:rPr>
      </w:pPr>
      <w:r w:rsidRPr="00692591">
        <w:rPr>
          <w:rFonts w:ascii="Times New Roman" w:hAnsi="Times New Roman" w:cs="Times New Roman"/>
          <w:b/>
          <w:i/>
          <w:color w:val="00B050"/>
          <w:sz w:val="28"/>
          <w:u w:val="single"/>
        </w:rPr>
        <w:lastRenderedPageBreak/>
        <w:t>Adresse sur 2 NIVEAUX </w:t>
      </w:r>
      <w:r w:rsidRPr="00692591">
        <w:rPr>
          <w:rFonts w:ascii="Times New Roman" w:hAnsi="Times New Roman" w:cs="Times New Roman"/>
          <w:b/>
          <w:i/>
          <w:color w:val="00B050"/>
          <w:sz w:val="28"/>
        </w:rPr>
        <w:t xml:space="preserve">: </w:t>
      </w:r>
    </w:p>
    <w:p w:rsidR="00C15432" w:rsidRDefault="00692591" w:rsidP="00C15432">
      <w:pPr>
        <w:pStyle w:val="Paragraphedeliste"/>
        <w:ind w:left="0"/>
      </w:pPr>
      <w:r w:rsidRPr="00692591">
        <w:rPr>
          <w:noProof/>
          <w:lang w:eastAsia="fr-FR"/>
        </w:rPr>
        <w:drawing>
          <wp:inline distT="0" distB="0" distL="0" distR="0">
            <wp:extent cx="5972810" cy="2026285"/>
            <wp:effectExtent l="0" t="0" r="8890" b="0"/>
            <wp:docPr id="56" name="Objet 16"/>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212024" cy="2785665"/>
                      <a:chOff x="611560" y="2708920"/>
                      <a:chExt cx="8212024" cy="2785665"/>
                    </a:xfrm>
                  </a:grpSpPr>
                  <a:pic>
                    <a:nvPicPr>
                      <a:cNvPr id="4" name="table"/>
                      <a:cNvPicPr>
                        <a:picLocks noChangeAspect="1"/>
                      </a:cNvPicPr>
                    </a:nvPicPr>
                    <a:blipFill>
                      <a:blip r:embed="rId39"/>
                      <a:stretch>
                        <a:fillRect/>
                      </a:stretch>
                    </a:blipFill>
                    <a:spPr>
                      <a:xfrm>
                        <a:off x="611560" y="2708920"/>
                        <a:ext cx="8212024" cy="2005758"/>
                      </a:xfrm>
                      <a:prstGeom prst="rect">
                        <a:avLst/>
                      </a:prstGeom>
                    </a:spPr>
                  </a:pic>
                  <a:sp>
                    <a:nvSpPr>
                      <a:cNvPr id="20" name="ZoneTexte 19"/>
                      <a:cNvSpPr txBox="1"/>
                    </a:nvSpPr>
                    <a:spPr>
                      <a:xfrm>
                        <a:off x="611560" y="4725144"/>
                        <a:ext cx="5400600" cy="769441"/>
                      </a:xfrm>
                      <a:prstGeom prst="rect">
                        <a:avLst/>
                      </a:prstGeom>
                      <a:noFill/>
                    </a:spPr>
                    <a:txSp>
                      <a:txBody>
                        <a:bodyPr wrap="square" rtlCol="0">
                          <a:spAutoFit/>
                        </a:bodyPr>
                        <a:lstStyle>
                          <a:defPPr>
                            <a:defRPr lang="fr-FR"/>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fr-FR" b="1" dirty="0" smtClean="0">
                              <a:solidFill>
                                <a:srgbClr val="FF0000"/>
                              </a:solidFill>
                            </a:rPr>
                            <a:t>30 01 </a:t>
                          </a:r>
                          <a:r>
                            <a:rPr lang="fr-FR" b="1" dirty="0" smtClean="0">
                              <a:solidFill>
                                <a:schemeClr val="tx1">
                                  <a:lumMod val="75000"/>
                                  <a:lumOff val="25000"/>
                                </a:schemeClr>
                              </a:solidFill>
                              <a:sym typeface="Wingdings"/>
                            </a:rPr>
                            <a:t> (4+2).(1)  06.0001 ou </a:t>
                          </a:r>
                          <a:r>
                            <a:rPr lang="fr-FR" sz="2200" b="1" dirty="0" smtClean="0">
                              <a:solidFill>
                                <a:srgbClr val="FF0000"/>
                              </a:solidFill>
                              <a:sym typeface="Wingdings"/>
                            </a:rPr>
                            <a:t>6.1</a:t>
                          </a:r>
                        </a:p>
                        <a:p>
                          <a:r>
                            <a:rPr lang="fr-FR" b="1" dirty="0" smtClean="0">
                              <a:solidFill>
                                <a:srgbClr val="FF0000"/>
                              </a:solidFill>
                            </a:rPr>
                            <a:t>30 CA </a:t>
                          </a:r>
                          <a:r>
                            <a:rPr lang="fr-FR" b="1" dirty="0" smtClean="0">
                              <a:solidFill>
                                <a:schemeClr val="tx1">
                                  <a:lumMod val="75000"/>
                                  <a:lumOff val="25000"/>
                                </a:schemeClr>
                              </a:solidFill>
                              <a:sym typeface="Wingdings"/>
                            </a:rPr>
                            <a:t> (4+2).(2+8+64+128)  06.0202 ou </a:t>
                          </a:r>
                          <a:r>
                            <a:rPr lang="fr-FR" sz="2200" b="1" dirty="0" smtClean="0">
                              <a:solidFill>
                                <a:srgbClr val="FF0000"/>
                              </a:solidFill>
                              <a:sym typeface="Wingdings"/>
                            </a:rPr>
                            <a:t>6.202</a:t>
                          </a:r>
                          <a:endParaRPr lang="fr-FR" sz="2200" b="1" dirty="0">
                            <a:solidFill>
                              <a:srgbClr val="FF0000"/>
                            </a:solidFill>
                          </a:endParaRPr>
                        </a:p>
                      </a:txBody>
                      <a:useSpRect/>
                    </a:txSp>
                  </a:sp>
                </lc:lockedCanvas>
              </a:graphicData>
            </a:graphic>
          </wp:inline>
        </w:drawing>
      </w:r>
    </w:p>
    <w:p w:rsidR="00865492" w:rsidRDefault="00865492" w:rsidP="00041F5D">
      <w:pPr>
        <w:pStyle w:val="Paragraphedeliste"/>
        <w:ind w:left="0"/>
      </w:pPr>
    </w:p>
    <w:p w:rsidR="00692591" w:rsidRPr="00692591" w:rsidRDefault="00692591" w:rsidP="00692591">
      <w:pPr>
        <w:pStyle w:val="Paragraphedeliste"/>
        <w:ind w:left="0"/>
        <w:rPr>
          <w:rFonts w:ascii="Times New Roman" w:hAnsi="Times New Roman" w:cs="Times New Roman"/>
          <w:b/>
          <w:i/>
          <w:color w:val="00B050"/>
          <w:sz w:val="28"/>
          <w:u w:val="single"/>
        </w:rPr>
      </w:pPr>
      <w:r w:rsidRPr="00692591">
        <w:rPr>
          <w:rFonts w:ascii="Times New Roman" w:hAnsi="Times New Roman" w:cs="Times New Roman"/>
          <w:b/>
          <w:i/>
          <w:color w:val="00B050"/>
          <w:sz w:val="28"/>
          <w:u w:val="single"/>
        </w:rPr>
        <w:t xml:space="preserve">Adresse sur </w:t>
      </w:r>
      <w:r>
        <w:rPr>
          <w:rFonts w:ascii="Times New Roman" w:hAnsi="Times New Roman" w:cs="Times New Roman"/>
          <w:b/>
          <w:i/>
          <w:color w:val="00B050"/>
          <w:sz w:val="28"/>
          <w:u w:val="single"/>
        </w:rPr>
        <w:t>3</w:t>
      </w:r>
      <w:r w:rsidRPr="00692591">
        <w:rPr>
          <w:rFonts w:ascii="Times New Roman" w:hAnsi="Times New Roman" w:cs="Times New Roman"/>
          <w:b/>
          <w:i/>
          <w:color w:val="00B050"/>
          <w:sz w:val="28"/>
          <w:u w:val="single"/>
        </w:rPr>
        <w:t xml:space="preserve"> NIVEAUX </w:t>
      </w:r>
      <w:r w:rsidRPr="00692591">
        <w:rPr>
          <w:rFonts w:ascii="Times New Roman" w:hAnsi="Times New Roman" w:cs="Times New Roman"/>
          <w:b/>
          <w:i/>
          <w:color w:val="00B050"/>
          <w:sz w:val="28"/>
        </w:rPr>
        <w:t xml:space="preserve">: </w:t>
      </w:r>
    </w:p>
    <w:p w:rsidR="00692591" w:rsidRDefault="00692591" w:rsidP="00041F5D">
      <w:pPr>
        <w:pStyle w:val="Paragraphedeliste"/>
        <w:ind w:left="0"/>
      </w:pPr>
      <w:r w:rsidRPr="00692591">
        <w:rPr>
          <w:noProof/>
          <w:lang w:eastAsia="fr-FR"/>
        </w:rPr>
        <w:drawing>
          <wp:inline distT="0" distB="0" distL="0" distR="0">
            <wp:extent cx="5972810" cy="2026285"/>
            <wp:effectExtent l="0" t="0" r="0" b="0"/>
            <wp:docPr id="57" name="Objet 17"/>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212024" cy="2785665"/>
                      <a:chOff x="611560" y="2708920"/>
                      <a:chExt cx="8212024" cy="2785665"/>
                    </a:xfrm>
                  </a:grpSpPr>
                  <a:pic>
                    <a:nvPicPr>
                      <a:cNvPr id="4" name="table"/>
                      <a:cNvPicPr>
                        <a:picLocks noChangeAspect="1"/>
                      </a:cNvPicPr>
                    </a:nvPicPr>
                    <a:blipFill>
                      <a:blip r:embed="rId40"/>
                      <a:stretch>
                        <a:fillRect/>
                      </a:stretch>
                    </a:blipFill>
                    <a:spPr>
                      <a:xfrm>
                        <a:off x="611560" y="2708920"/>
                        <a:ext cx="8212024" cy="2213040"/>
                      </a:xfrm>
                      <a:prstGeom prst="rect">
                        <a:avLst/>
                      </a:prstGeom>
                    </a:spPr>
                  </a:pic>
                  <a:sp>
                    <a:nvSpPr>
                      <a:cNvPr id="20" name="ZoneTexte 19"/>
                      <a:cNvSpPr txBox="1"/>
                    </a:nvSpPr>
                    <a:spPr>
                      <a:xfrm>
                        <a:off x="611560" y="4725144"/>
                        <a:ext cx="6120680" cy="769441"/>
                      </a:xfrm>
                      <a:prstGeom prst="rect">
                        <a:avLst/>
                      </a:prstGeom>
                      <a:noFill/>
                    </a:spPr>
                    <a:txSp>
                      <a:txBody>
                        <a:bodyPr wrap="square" rtlCol="0">
                          <a:spAutoFit/>
                        </a:bodyPr>
                        <a:lstStyle>
                          <a:defPPr>
                            <a:defRPr lang="fr-FR"/>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fr-FR" b="1" dirty="0" smtClean="0">
                              <a:solidFill>
                                <a:srgbClr val="FF0000"/>
                              </a:solidFill>
                            </a:rPr>
                            <a:t>30 01 </a:t>
                          </a:r>
                          <a:r>
                            <a:rPr lang="fr-FR" b="1" dirty="0" smtClean="0">
                              <a:solidFill>
                                <a:schemeClr val="tx1">
                                  <a:lumMod val="75000"/>
                                  <a:lumOff val="25000"/>
                                </a:schemeClr>
                              </a:solidFill>
                              <a:sym typeface="Wingdings"/>
                            </a:rPr>
                            <a:t> (4+2).(0).(1)  06.0.0001 ou </a:t>
                          </a:r>
                          <a:r>
                            <a:rPr lang="fr-FR" sz="2200" b="1" dirty="0" smtClean="0">
                              <a:solidFill>
                                <a:srgbClr val="FF0000"/>
                              </a:solidFill>
                              <a:sym typeface="Wingdings"/>
                            </a:rPr>
                            <a:t>6.0.1</a:t>
                          </a:r>
                        </a:p>
                        <a:p>
                          <a:r>
                            <a:rPr lang="fr-FR" b="1" dirty="0" smtClean="0">
                              <a:solidFill>
                                <a:srgbClr val="FF0000"/>
                              </a:solidFill>
                            </a:rPr>
                            <a:t>30 CA </a:t>
                          </a:r>
                          <a:r>
                            <a:rPr lang="fr-FR" b="1" dirty="0" smtClean="0">
                              <a:solidFill>
                                <a:schemeClr val="tx1">
                                  <a:lumMod val="75000"/>
                                  <a:lumOff val="25000"/>
                                </a:schemeClr>
                              </a:solidFill>
                              <a:sym typeface="Wingdings"/>
                            </a:rPr>
                            <a:t> (4+2). (0).((2+8+64+128)  06.0.0202 ou </a:t>
                          </a:r>
                          <a:r>
                            <a:rPr lang="fr-FR" sz="2200" b="1" dirty="0" smtClean="0">
                              <a:solidFill>
                                <a:srgbClr val="FF0000"/>
                              </a:solidFill>
                              <a:sym typeface="Wingdings"/>
                            </a:rPr>
                            <a:t>6.0.202</a:t>
                          </a:r>
                          <a:endParaRPr lang="fr-FR" sz="2200" b="1" dirty="0">
                            <a:solidFill>
                              <a:srgbClr val="FF0000"/>
                            </a:solidFill>
                          </a:endParaRPr>
                        </a:p>
                      </a:txBody>
                      <a:useSpRect/>
                    </a:txSp>
                  </a:sp>
                </lc:lockedCanvas>
              </a:graphicData>
            </a:graphic>
          </wp:inline>
        </w:drawing>
      </w:r>
    </w:p>
    <w:p w:rsidR="00692591" w:rsidRDefault="00692591" w:rsidP="00041F5D">
      <w:pPr>
        <w:pStyle w:val="Paragraphedeliste"/>
        <w:ind w:left="0"/>
      </w:pPr>
    </w:p>
    <w:p w:rsidR="00692591" w:rsidRPr="003519F4" w:rsidRDefault="00AC6E38" w:rsidP="003519F4">
      <w:pPr>
        <w:pStyle w:val="Paragraphedeliste"/>
        <w:numPr>
          <w:ilvl w:val="0"/>
          <w:numId w:val="23"/>
        </w:numPr>
        <w:ind w:left="360"/>
        <w:rPr>
          <w:rFonts w:ascii="Times New Roman" w:hAnsi="Times New Roman" w:cs="Times New Roman"/>
          <w:b/>
          <w:i/>
          <w:smallCaps/>
          <w:color w:val="FF0000"/>
          <w:sz w:val="32"/>
        </w:rPr>
      </w:pPr>
      <w:r>
        <w:rPr>
          <w:rFonts w:ascii="Times New Roman" w:hAnsi="Times New Roman" w:cs="Times New Roman"/>
          <w:b/>
          <w:i/>
          <w:smallCaps/>
          <w:noProof/>
          <w:color w:val="FF0000"/>
          <w:sz w:val="32"/>
          <w:lang w:eastAsia="fr-FR"/>
        </w:rPr>
        <w:pict>
          <v:shape id="_x0000_s1106" type="#_x0000_t32" style="position:absolute;left:0;text-align:left;margin-left:117pt;margin-top:17.9pt;width:27pt;height:18pt;z-index:251693056" o:connectortype="straight">
            <v:stroke startarrow="block" endarrow="block"/>
          </v:shape>
        </w:pict>
      </w:r>
      <w:r w:rsidR="00692591" w:rsidRPr="003519F4">
        <w:rPr>
          <w:rFonts w:ascii="Times New Roman" w:hAnsi="Times New Roman" w:cs="Times New Roman"/>
          <w:b/>
          <w:i/>
          <w:smallCaps/>
          <w:color w:val="FF0000"/>
          <w:sz w:val="32"/>
        </w:rPr>
        <w:t>Le Sixième Octet :</w:t>
      </w:r>
    </w:p>
    <w:p w:rsidR="00692591" w:rsidRDefault="00692591" w:rsidP="00692591">
      <w:pPr>
        <w:pStyle w:val="Paragraphedeliste"/>
        <w:ind w:left="0"/>
        <w:rPr>
          <w:rFonts w:ascii="Times New Roman" w:hAnsi="Times New Roman" w:cs="Times New Roman"/>
          <w:b/>
          <w:i/>
          <w:smallCaps/>
          <w:color w:val="FF0000"/>
          <w:sz w:val="24"/>
        </w:rPr>
      </w:pPr>
    </w:p>
    <w:p w:rsidR="00692591" w:rsidRPr="00C15432" w:rsidRDefault="00692591" w:rsidP="00692591">
      <w:pPr>
        <w:pStyle w:val="Paragraphedeliste"/>
        <w:ind w:left="0"/>
        <w:rPr>
          <w:i/>
        </w:rPr>
      </w:pPr>
      <w:r w:rsidRPr="00692591">
        <w:rPr>
          <w:i/>
          <w:noProof/>
          <w:lang w:eastAsia="fr-FR"/>
        </w:rPr>
        <w:drawing>
          <wp:inline distT="0" distB="0" distL="0" distR="0">
            <wp:extent cx="3405505" cy="541655"/>
            <wp:effectExtent l="0" t="0" r="0" b="0"/>
            <wp:docPr id="74" name="Objet 21"/>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4015843" cy="830997"/>
                      <a:chOff x="1619672" y="980728"/>
                      <a:chExt cx="4015843" cy="830997"/>
                    </a:xfrm>
                  </a:grpSpPr>
                  <a:sp>
                    <a:nvSpPr>
                      <a:cNvPr id="18" name="Rectangle 17"/>
                      <a:cNvSpPr/>
                    </a:nvSpPr>
                    <a:spPr>
                      <a:xfrm>
                        <a:off x="1619672" y="980728"/>
                        <a:ext cx="4015843" cy="830997"/>
                      </a:xfrm>
                      <a:prstGeom prst="rect">
                        <a:avLst/>
                      </a:prstGeom>
                    </a:spPr>
                    <a:txSp>
                      <a:txBody>
                        <a:bodyPr wrap="none">
                          <a:spAutoFit/>
                        </a:bodyPr>
                        <a:lstStyle>
                          <a:defPPr>
                            <a:defRPr lang="fr-FR"/>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pt-BR" sz="2400" b="1" dirty="0" smtClean="0"/>
                            <a:t>BC 10 0B 30 01 </a:t>
                          </a:r>
                          <a:r>
                            <a:rPr lang="pt-BR" sz="2400" b="1" dirty="0" smtClean="0">
                              <a:solidFill>
                                <a:srgbClr val="FF0000"/>
                              </a:solidFill>
                            </a:rPr>
                            <a:t>E1</a:t>
                          </a:r>
                          <a:r>
                            <a:rPr lang="pt-BR" sz="2400" b="1" dirty="0" smtClean="0">
                              <a:solidFill>
                                <a:schemeClr val="tx1">
                                  <a:lumMod val="75000"/>
                                  <a:lumOff val="25000"/>
                                </a:schemeClr>
                              </a:solidFill>
                            </a:rPr>
                            <a:t> </a:t>
                          </a:r>
                          <a:r>
                            <a:rPr lang="pt-BR" sz="2400" b="1" dirty="0" smtClean="0"/>
                            <a:t>00 80 08 CC</a:t>
                          </a:r>
                        </a:p>
                        <a:p>
                          <a:r>
                            <a:rPr lang="pt-BR" sz="2400" b="1" dirty="0" smtClean="0"/>
                            <a:t>BC 10 03 30 CA </a:t>
                          </a:r>
                          <a:r>
                            <a:rPr lang="pt-BR" sz="2400" b="1" dirty="0" smtClean="0">
                              <a:solidFill>
                                <a:srgbClr val="FF0000"/>
                              </a:solidFill>
                            </a:rPr>
                            <a:t>E1</a:t>
                          </a:r>
                          <a:r>
                            <a:rPr lang="pt-BR" sz="2400" b="1" dirty="0" smtClean="0">
                              <a:solidFill>
                                <a:schemeClr val="tx1">
                                  <a:lumMod val="75000"/>
                                  <a:lumOff val="25000"/>
                                </a:schemeClr>
                              </a:solidFill>
                            </a:rPr>
                            <a:t> </a:t>
                          </a:r>
                          <a:r>
                            <a:rPr lang="pt-BR" sz="2400" b="1" dirty="0" smtClean="0"/>
                            <a:t>00 80 CB CC</a:t>
                          </a:r>
                        </a:p>
                      </a:txBody>
                      <a:useSpRect/>
                    </a:txSp>
                  </a:sp>
                </lc:lockedCanvas>
              </a:graphicData>
            </a:graphic>
          </wp:inline>
        </w:drawing>
      </w:r>
    </w:p>
    <w:p w:rsidR="00692591" w:rsidRDefault="00692591" w:rsidP="00041F5D">
      <w:pPr>
        <w:pStyle w:val="Paragraphedeliste"/>
        <w:ind w:left="0"/>
      </w:pPr>
      <w:r w:rsidRPr="00692591">
        <w:rPr>
          <w:noProof/>
          <w:lang w:eastAsia="fr-FR"/>
        </w:rPr>
        <w:drawing>
          <wp:inline distT="0" distB="0" distL="0" distR="0">
            <wp:extent cx="5605145" cy="1760855"/>
            <wp:effectExtent l="0" t="0" r="0" b="0"/>
            <wp:docPr id="58" name="Objet 18"/>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7560840" cy="2952328"/>
                      <a:chOff x="683568" y="2060848"/>
                      <a:chExt cx="7560840" cy="2952328"/>
                    </a:xfrm>
                  </a:grpSpPr>
                  <a:pic>
                    <a:nvPicPr>
                      <a:cNvPr id="16" name="table"/>
                      <a:cNvPicPr>
                        <a:picLocks noChangeAspect="1"/>
                      </a:cNvPicPr>
                    </a:nvPicPr>
                    <a:blipFill>
                      <a:blip r:embed="rId41"/>
                      <a:stretch>
                        <a:fillRect/>
                      </a:stretch>
                    </a:blipFill>
                    <a:spPr>
                      <a:xfrm>
                        <a:off x="3419872" y="2636912"/>
                        <a:ext cx="2883658" cy="512108"/>
                      </a:xfrm>
                      <a:prstGeom prst="rect">
                        <a:avLst/>
                      </a:prstGeom>
                    </a:spPr>
                  </a:pic>
                  <a:sp>
                    <a:nvSpPr>
                      <a:cNvPr id="11" name="Rectangle 10"/>
                      <a:cNvSpPr/>
                    </a:nvSpPr>
                    <a:spPr>
                      <a:xfrm>
                        <a:off x="827584" y="2636912"/>
                        <a:ext cx="2592288" cy="369332"/>
                      </a:xfrm>
                      <a:prstGeom prst="rect">
                        <a:avLst/>
                      </a:prstGeom>
                    </a:spPr>
                    <a:txSp>
                      <a:txBody>
                        <a:bodyPr wrap="square">
                          <a:spAutoFit/>
                        </a:bodyPr>
                        <a:lstStyle>
                          <a:defPPr>
                            <a:defRPr lang="fr-FR"/>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fr-FR" b="1" dirty="0" smtClean="0">
                              <a:solidFill>
                                <a:schemeClr val="tx1">
                                  <a:lumMod val="75000"/>
                                  <a:lumOff val="25000"/>
                                </a:schemeClr>
                              </a:solidFill>
                            </a:rPr>
                            <a:t>L’octet E1 correspond à :</a:t>
                          </a:r>
                        </a:p>
                      </a:txBody>
                      <a:useSpRect/>
                    </a:txSp>
                  </a:sp>
                  <a:grpSp>
                    <a:nvGrpSpPr>
                      <a:cNvPr id="22" name="Groupe 21"/>
                      <a:cNvGrpSpPr/>
                    </a:nvGrpSpPr>
                    <a:grpSpPr>
                      <a:xfrm rot="10800000">
                        <a:off x="3419872" y="2420888"/>
                        <a:ext cx="2736304" cy="216024"/>
                        <a:chOff x="3419872" y="2996952"/>
                        <a:chExt cx="2736304" cy="216024"/>
                      </a:xfrm>
                    </a:grpSpPr>
                    <a:sp>
                      <a:nvSpPr>
                        <a:cNvPr id="13" name="Accolade ouvrante 12"/>
                        <a:cNvSpPr/>
                      </a:nvSpPr>
                      <a:spPr>
                        <a:xfrm rot="16200000">
                          <a:off x="3995936" y="2420888"/>
                          <a:ext cx="216024" cy="1368152"/>
                        </a:xfrm>
                        <a:prstGeom prst="leftBrace">
                          <a:avLst>
                            <a:gd name="adj1" fmla="val 29497"/>
                            <a:gd name="adj2" fmla="val 52089"/>
                          </a:avLst>
                        </a:prstGeom>
                        <a:ln w="19050">
                          <a:solidFill>
                            <a:schemeClr val="tx1"/>
                          </a:solidFill>
                        </a:ln>
                      </a:spPr>
                      <a:txSp>
                        <a:txBody>
                          <a:bodyPr rtlCol="0" anchor="ctr"/>
                          <a:lstStyle>
                            <a:defPPr>
                              <a:defRPr lang="fr-FR"/>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endParaRPr lang="fr-FR"/>
                          </a:p>
                        </a:txBody>
                        <a:useSpRect/>
                      </a:txSp>
                      <a:style>
                        <a:lnRef idx="1">
                          <a:schemeClr val="accent1"/>
                        </a:lnRef>
                        <a:fillRef idx="0">
                          <a:schemeClr val="accent1"/>
                        </a:fillRef>
                        <a:effectRef idx="0">
                          <a:schemeClr val="accent1"/>
                        </a:effectRef>
                        <a:fontRef idx="minor">
                          <a:schemeClr val="tx1"/>
                        </a:fontRef>
                      </a:style>
                    </a:sp>
                    <a:sp>
                      <a:nvSpPr>
                        <a:cNvPr id="14" name="Accolade ouvrante 13"/>
                        <a:cNvSpPr/>
                      </a:nvSpPr>
                      <a:spPr>
                        <a:xfrm rot="16200000">
                          <a:off x="5364088" y="2420888"/>
                          <a:ext cx="216024" cy="1368152"/>
                        </a:xfrm>
                        <a:prstGeom prst="leftBrace">
                          <a:avLst>
                            <a:gd name="adj1" fmla="val 29497"/>
                            <a:gd name="adj2" fmla="val 52089"/>
                          </a:avLst>
                        </a:prstGeom>
                        <a:ln w="19050">
                          <a:solidFill>
                            <a:schemeClr val="tx1"/>
                          </a:solidFill>
                        </a:ln>
                      </a:spPr>
                      <a:txSp>
                        <a:txBody>
                          <a:bodyPr rtlCol="0" anchor="ctr"/>
                          <a:lstStyle>
                            <a:defPPr>
                              <a:defRPr lang="fr-FR"/>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endParaRPr lang="fr-FR"/>
                          </a:p>
                        </a:txBody>
                        <a:useSpRect/>
                      </a:txSp>
                      <a:style>
                        <a:lnRef idx="1">
                          <a:schemeClr val="accent1"/>
                        </a:lnRef>
                        <a:fillRef idx="0">
                          <a:schemeClr val="accent1"/>
                        </a:fillRef>
                        <a:effectRef idx="0">
                          <a:schemeClr val="accent1"/>
                        </a:effectRef>
                        <a:fontRef idx="minor">
                          <a:schemeClr val="tx1"/>
                        </a:fontRef>
                      </a:style>
                    </a:sp>
                  </a:grpSp>
                  <a:sp>
                    <a:nvSpPr>
                      <a:cNvPr id="23" name="ZoneTexte 22"/>
                      <a:cNvSpPr txBox="1"/>
                    </a:nvSpPr>
                    <a:spPr>
                      <a:xfrm>
                        <a:off x="3923928" y="2060848"/>
                        <a:ext cx="1728192" cy="369332"/>
                      </a:xfrm>
                      <a:prstGeom prst="rect">
                        <a:avLst/>
                      </a:prstGeom>
                      <a:noFill/>
                    </a:spPr>
                    <a:txSp>
                      <a:txBody>
                        <a:bodyPr wrap="square" rtlCol="0">
                          <a:spAutoFit/>
                        </a:bodyPr>
                        <a:lstStyle>
                          <a:defPPr>
                            <a:defRPr lang="fr-FR"/>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fr-FR" b="1" dirty="0" smtClean="0">
                              <a:solidFill>
                                <a:srgbClr val="FF0000"/>
                              </a:solidFill>
                            </a:rPr>
                            <a:t>E	         1</a:t>
                          </a:r>
                          <a:endParaRPr lang="fr-FR" b="1" dirty="0">
                            <a:solidFill>
                              <a:srgbClr val="FF0000"/>
                            </a:solidFill>
                          </a:endParaRPr>
                        </a:p>
                      </a:txBody>
                      <a:useSpRect/>
                    </a:txSp>
                  </a:sp>
                  <a:sp>
                    <a:nvSpPr>
                      <a:cNvPr id="25" name="Accolade ouvrante 24"/>
                      <a:cNvSpPr/>
                    </a:nvSpPr>
                    <a:spPr>
                      <a:xfrm rot="16200000">
                        <a:off x="4175956" y="2600908"/>
                        <a:ext cx="216024" cy="1008112"/>
                      </a:xfrm>
                      <a:prstGeom prst="leftBrace">
                        <a:avLst>
                          <a:gd name="adj1" fmla="val 29497"/>
                          <a:gd name="adj2" fmla="val 52089"/>
                        </a:avLst>
                      </a:prstGeom>
                      <a:ln w="19050">
                        <a:solidFill>
                          <a:schemeClr val="tx1"/>
                        </a:solidFill>
                      </a:ln>
                    </a:spPr>
                    <a:txSp>
                      <a:txBody>
                        <a:bodyPr rtlCol="0" anchor="ctr"/>
                        <a:lstStyle>
                          <a:defPPr>
                            <a:defRPr lang="fr-FR"/>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endParaRPr lang="fr-FR"/>
                        </a:p>
                      </a:txBody>
                      <a:useSpRect/>
                    </a:txSp>
                    <a:style>
                      <a:lnRef idx="1">
                        <a:schemeClr val="accent1"/>
                      </a:lnRef>
                      <a:fillRef idx="0">
                        <a:schemeClr val="accent1"/>
                      </a:fillRef>
                      <a:effectRef idx="0">
                        <a:schemeClr val="accent1"/>
                      </a:effectRef>
                      <a:fontRef idx="minor">
                        <a:schemeClr val="tx1"/>
                      </a:fontRef>
                    </a:style>
                  </a:sp>
                  <a:sp>
                    <a:nvSpPr>
                      <a:cNvPr id="26" name="Accolade ouvrante 25"/>
                      <a:cNvSpPr/>
                    </a:nvSpPr>
                    <a:spPr>
                      <a:xfrm rot="16200000">
                        <a:off x="5364088" y="2420888"/>
                        <a:ext cx="216024" cy="1368152"/>
                      </a:xfrm>
                      <a:prstGeom prst="leftBrace">
                        <a:avLst>
                          <a:gd name="adj1" fmla="val 29497"/>
                          <a:gd name="adj2" fmla="val 52089"/>
                        </a:avLst>
                      </a:prstGeom>
                      <a:ln w="19050">
                        <a:solidFill>
                          <a:schemeClr val="tx1"/>
                        </a:solidFill>
                      </a:ln>
                    </a:spPr>
                    <a:txSp>
                      <a:txBody>
                        <a:bodyPr rtlCol="0" anchor="ctr"/>
                        <a:lstStyle>
                          <a:defPPr>
                            <a:defRPr lang="fr-FR"/>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endParaRPr lang="fr-FR"/>
                        </a:p>
                      </a:txBody>
                      <a:useSpRect/>
                    </a:txSp>
                    <a:style>
                      <a:lnRef idx="1">
                        <a:schemeClr val="accent1"/>
                      </a:lnRef>
                      <a:fillRef idx="0">
                        <a:schemeClr val="accent1"/>
                      </a:fillRef>
                      <a:effectRef idx="0">
                        <a:schemeClr val="accent1"/>
                      </a:effectRef>
                      <a:fontRef idx="minor">
                        <a:schemeClr val="tx1"/>
                      </a:fontRef>
                    </a:style>
                  </a:sp>
                  <a:sp>
                    <a:nvSpPr>
                      <a:cNvPr id="28" name="Rectangle 27"/>
                      <a:cNvSpPr/>
                    </a:nvSpPr>
                    <a:spPr>
                      <a:xfrm>
                        <a:off x="683568" y="4077072"/>
                        <a:ext cx="2952328" cy="936104"/>
                      </a:xfrm>
                      <a:prstGeom prst="rect">
                        <a:avLst/>
                      </a:prstGeom>
                    </a:spPr>
                    <a:txSp>
                      <a:txBody>
                        <a:bodyPr wrap="square">
                          <a:spAutoFit/>
                        </a:bodyPr>
                        <a:lstStyle>
                          <a:defPPr>
                            <a:defRPr lang="fr-FR"/>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fr-FR" b="1" dirty="0" smtClean="0">
                              <a:solidFill>
                                <a:schemeClr val="tx1">
                                  <a:lumMod val="75000"/>
                                  <a:lumOff val="25000"/>
                                </a:schemeClr>
                              </a:solidFill>
                            </a:rPr>
                            <a:t>Le bit fort est à 1 : l’adresse du destinataire est donc une adresse de groupe</a:t>
                          </a:r>
                        </a:p>
                      </a:txBody>
                      <a:useSpRect/>
                    </a:txSp>
                  </a:sp>
                  <a:sp>
                    <a:nvSpPr>
                      <a:cNvPr id="29" name="Rectangle 28"/>
                      <a:cNvSpPr/>
                    </a:nvSpPr>
                    <a:spPr>
                      <a:xfrm>
                        <a:off x="5580112" y="3717032"/>
                        <a:ext cx="2592288" cy="369332"/>
                      </a:xfrm>
                      <a:prstGeom prst="rect">
                        <a:avLst/>
                      </a:prstGeom>
                    </a:spPr>
                    <a:txSp>
                      <a:txBody>
                        <a:bodyPr wrap="square">
                          <a:spAutoFit/>
                        </a:bodyPr>
                        <a:lstStyle>
                          <a:defPPr>
                            <a:defRPr lang="fr-FR"/>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fr-FR" b="1" dirty="0" smtClean="0">
                              <a:solidFill>
                                <a:schemeClr val="tx1">
                                  <a:lumMod val="75000"/>
                                  <a:lumOff val="25000"/>
                                </a:schemeClr>
                              </a:solidFill>
                            </a:rPr>
                            <a:t>Compteur de routage = 6</a:t>
                          </a:r>
                        </a:p>
                      </a:txBody>
                      <a:useSpRect/>
                    </a:txSp>
                  </a:sp>
                  <a:sp>
                    <a:nvSpPr>
                      <a:cNvPr id="30" name="Rectangle 29"/>
                      <a:cNvSpPr/>
                    </a:nvSpPr>
                    <a:spPr>
                      <a:xfrm>
                        <a:off x="5796136" y="3284984"/>
                        <a:ext cx="2448272" cy="369332"/>
                      </a:xfrm>
                      <a:prstGeom prst="rect">
                        <a:avLst/>
                      </a:prstGeom>
                    </a:spPr>
                    <a:txSp>
                      <a:txBody>
                        <a:bodyPr wrap="square">
                          <a:spAutoFit/>
                        </a:bodyPr>
                        <a:lstStyle>
                          <a:defPPr>
                            <a:defRPr lang="fr-FR"/>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fr-FR" b="1" dirty="0" smtClean="0">
                              <a:solidFill>
                                <a:schemeClr val="tx1">
                                  <a:lumMod val="75000"/>
                                  <a:lumOff val="25000"/>
                                </a:schemeClr>
                              </a:solidFill>
                            </a:rPr>
                            <a:t>Longueur = 1 (2 octets)</a:t>
                          </a:r>
                        </a:p>
                      </a:txBody>
                      <a:useSpRect/>
                    </a:txSp>
                  </a:sp>
                  <a:cxnSp>
                    <a:nvCxnSpPr>
                      <a:cNvPr id="32" name="Connecteur droit avec flèche 31"/>
                      <a:cNvCxnSpPr>
                        <a:stCxn id="26" idx="1"/>
                        <a:endCxn id="30" idx="1"/>
                      </a:cNvCxnSpPr>
                    </a:nvCxnSpPr>
                    <a:spPr>
                      <a:xfrm>
                        <a:off x="5500681" y="3212976"/>
                        <a:ext cx="295455" cy="256674"/>
                      </a:xfrm>
                      <a:prstGeom prst="straightConnector1">
                        <a:avLst/>
                      </a:prstGeom>
                      <a:ln w="28575">
                        <a:solidFill>
                          <a:schemeClr val="tx1"/>
                        </a:solidFill>
                        <a:tailEnd type="arrow"/>
                      </a:ln>
                    </a:spPr>
                    <a:style>
                      <a:lnRef idx="1">
                        <a:schemeClr val="accent1"/>
                      </a:lnRef>
                      <a:fillRef idx="0">
                        <a:schemeClr val="accent1"/>
                      </a:fillRef>
                      <a:effectRef idx="0">
                        <a:schemeClr val="accent1"/>
                      </a:effectRef>
                      <a:fontRef idx="minor">
                        <a:schemeClr val="tx1"/>
                      </a:fontRef>
                    </a:style>
                  </a:cxnSp>
                  <a:cxnSp>
                    <a:nvCxnSpPr>
                      <a:cNvPr id="33" name="Connecteur droit avec flèche 32"/>
                      <a:cNvCxnSpPr>
                        <a:stCxn id="25" idx="1"/>
                        <a:endCxn id="29" idx="1"/>
                      </a:cNvCxnSpPr>
                    </a:nvCxnSpPr>
                    <a:spPr>
                      <a:xfrm>
                        <a:off x="4305027" y="3212976"/>
                        <a:ext cx="1275085" cy="688722"/>
                      </a:xfrm>
                      <a:prstGeom prst="straightConnector1">
                        <a:avLst/>
                      </a:prstGeom>
                      <a:ln w="28575">
                        <a:solidFill>
                          <a:schemeClr val="tx1"/>
                        </a:solidFill>
                        <a:tailEnd type="arrow"/>
                      </a:ln>
                    </a:spPr>
                    <a:style>
                      <a:lnRef idx="1">
                        <a:schemeClr val="accent1"/>
                      </a:lnRef>
                      <a:fillRef idx="0">
                        <a:schemeClr val="accent1"/>
                      </a:fillRef>
                      <a:effectRef idx="0">
                        <a:schemeClr val="accent1"/>
                      </a:effectRef>
                      <a:fontRef idx="minor">
                        <a:schemeClr val="tx1"/>
                      </a:fontRef>
                    </a:style>
                  </a:cxnSp>
                  <a:cxnSp>
                    <a:nvCxnSpPr>
                      <a:cNvPr id="36" name="Connecteur droit avec flèche 35"/>
                      <a:cNvCxnSpPr>
                        <a:endCxn id="28" idx="0"/>
                      </a:cNvCxnSpPr>
                    </a:nvCxnSpPr>
                    <a:spPr>
                      <a:xfrm flipH="1">
                        <a:off x="2159732" y="2996952"/>
                        <a:ext cx="1440160" cy="1080120"/>
                      </a:xfrm>
                      <a:prstGeom prst="straightConnector1">
                        <a:avLst/>
                      </a:prstGeom>
                      <a:ln w="28575">
                        <a:solidFill>
                          <a:schemeClr val="tx1"/>
                        </a:solidFill>
                        <a:tailEnd type="arrow"/>
                      </a:ln>
                    </a:spPr>
                    <a:style>
                      <a:lnRef idx="1">
                        <a:schemeClr val="accent1"/>
                      </a:lnRef>
                      <a:fillRef idx="0">
                        <a:schemeClr val="accent1"/>
                      </a:fillRef>
                      <a:effectRef idx="0">
                        <a:schemeClr val="accent1"/>
                      </a:effectRef>
                      <a:fontRef idx="minor">
                        <a:schemeClr val="tx1"/>
                      </a:fontRef>
                    </a:style>
                  </a:cxnSp>
                </lc:lockedCanvas>
              </a:graphicData>
            </a:graphic>
          </wp:inline>
        </w:drawing>
      </w:r>
    </w:p>
    <w:p w:rsidR="00692591" w:rsidRDefault="00692591">
      <w:r>
        <w:br w:type="page"/>
      </w:r>
    </w:p>
    <w:p w:rsidR="00692591" w:rsidRPr="003519F4" w:rsidRDefault="00AC6E38" w:rsidP="003519F4">
      <w:pPr>
        <w:pStyle w:val="Paragraphedeliste"/>
        <w:numPr>
          <w:ilvl w:val="0"/>
          <w:numId w:val="23"/>
        </w:numPr>
        <w:ind w:left="360"/>
        <w:rPr>
          <w:rFonts w:ascii="Times New Roman" w:hAnsi="Times New Roman" w:cs="Times New Roman"/>
          <w:b/>
          <w:i/>
          <w:smallCaps/>
          <w:color w:val="FF0000"/>
          <w:sz w:val="32"/>
        </w:rPr>
      </w:pPr>
      <w:r w:rsidRPr="00AC6E38">
        <w:rPr>
          <w:noProof/>
          <w:lang w:eastAsia="fr-FR"/>
        </w:rPr>
        <w:lastRenderedPageBreak/>
        <w:pict>
          <v:shape id="_x0000_s1111" type="#_x0000_t32" style="position:absolute;left:0;text-align:left;margin-left:90pt;margin-top:12.15pt;width:90pt;height:15pt;flip:x y;z-index:251695104" o:connectortype="straight">
            <v:stroke startarrow="block" endarrow="block"/>
          </v:shape>
        </w:pict>
      </w:r>
      <w:r w:rsidR="003519F4" w:rsidRPr="003519F4">
        <w:rPr>
          <w:rFonts w:ascii="Times New Roman" w:hAnsi="Times New Roman" w:cs="Times New Roman"/>
          <w:b/>
          <w:i/>
          <w:smallCaps/>
          <w:color w:val="FF0000"/>
          <w:sz w:val="32"/>
        </w:rPr>
        <w:t>Donnée :</w:t>
      </w:r>
    </w:p>
    <w:p w:rsidR="003519F4" w:rsidRDefault="00AC6E38" w:rsidP="00041F5D">
      <w:pPr>
        <w:pStyle w:val="Paragraphedeliste"/>
        <w:ind w:left="0"/>
      </w:pPr>
      <w:r>
        <w:rPr>
          <w:noProof/>
          <w:lang w:eastAsia="fr-FR"/>
        </w:rPr>
        <w:pict>
          <v:shape id="_x0000_s1110" type="#_x0000_t87" style="position:absolute;margin-left:174.55pt;margin-top:-5.45pt;width:18.35pt;height:45pt;rotation:90;z-index:251694080"/>
        </w:pict>
      </w:r>
    </w:p>
    <w:p w:rsidR="00692591" w:rsidRDefault="00692591" w:rsidP="00041F5D">
      <w:pPr>
        <w:pStyle w:val="Paragraphedeliste"/>
        <w:ind w:left="0"/>
      </w:pPr>
      <w:r w:rsidRPr="00692591">
        <w:rPr>
          <w:noProof/>
          <w:lang w:eastAsia="fr-FR"/>
        </w:rPr>
        <w:drawing>
          <wp:inline distT="0" distB="0" distL="0" distR="0">
            <wp:extent cx="3443605" cy="608330"/>
            <wp:effectExtent l="0" t="0" r="0" b="0"/>
            <wp:docPr id="75" name="Objet 22"/>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4015843" cy="830997"/>
                      <a:chOff x="1619672" y="980728"/>
                      <a:chExt cx="4015843" cy="830997"/>
                    </a:xfrm>
                  </a:grpSpPr>
                  <a:sp>
                    <a:nvSpPr>
                      <a:cNvPr id="18" name="Rectangle 17"/>
                      <a:cNvSpPr/>
                    </a:nvSpPr>
                    <a:spPr>
                      <a:xfrm>
                        <a:off x="1619672" y="980728"/>
                        <a:ext cx="4015843" cy="830997"/>
                      </a:xfrm>
                      <a:prstGeom prst="rect">
                        <a:avLst/>
                      </a:prstGeom>
                    </a:spPr>
                    <a:txSp>
                      <a:txBody>
                        <a:bodyPr wrap="none">
                          <a:spAutoFit/>
                        </a:bodyPr>
                        <a:lstStyle>
                          <a:defPPr>
                            <a:defRPr lang="fr-FR"/>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pt-BR" sz="2400" b="1" dirty="0" smtClean="0"/>
                            <a:t>BC 10 0B 30 01 E1 </a:t>
                          </a:r>
                          <a:r>
                            <a:rPr lang="pt-BR" sz="2400" b="1" dirty="0" smtClean="0">
                              <a:solidFill>
                                <a:srgbClr val="FF0000"/>
                              </a:solidFill>
                            </a:rPr>
                            <a:t>00 80 </a:t>
                          </a:r>
                          <a:r>
                            <a:rPr lang="pt-BR" sz="2400" b="1" dirty="0" smtClean="0"/>
                            <a:t>08 CC</a:t>
                          </a:r>
                        </a:p>
                        <a:p>
                          <a:r>
                            <a:rPr lang="pt-BR" sz="2400" b="1" dirty="0" smtClean="0"/>
                            <a:t>BC 10 03 30 CA E1 </a:t>
                          </a:r>
                          <a:r>
                            <a:rPr lang="pt-BR" sz="2400" b="1" dirty="0" smtClean="0">
                              <a:solidFill>
                                <a:srgbClr val="FF0000"/>
                              </a:solidFill>
                            </a:rPr>
                            <a:t>00 80 </a:t>
                          </a:r>
                          <a:r>
                            <a:rPr lang="pt-BR" sz="2400" b="1" dirty="0" smtClean="0"/>
                            <a:t>CB CC</a:t>
                          </a:r>
                        </a:p>
                      </a:txBody>
                      <a:useSpRect/>
                    </a:txSp>
                  </a:sp>
                </lc:lockedCanvas>
              </a:graphicData>
            </a:graphic>
          </wp:inline>
        </w:drawing>
      </w:r>
    </w:p>
    <w:p w:rsidR="00692591" w:rsidRDefault="003519F4" w:rsidP="003519F4">
      <w:pPr>
        <w:pStyle w:val="Paragraphedeliste"/>
        <w:ind w:left="0"/>
        <w:jc w:val="center"/>
      </w:pPr>
      <w:r w:rsidRPr="003519F4">
        <w:rPr>
          <w:noProof/>
          <w:lang w:eastAsia="fr-FR"/>
        </w:rPr>
        <w:drawing>
          <wp:inline distT="0" distB="0" distL="0" distR="0">
            <wp:extent cx="5147945" cy="895350"/>
            <wp:effectExtent l="0" t="0" r="0" b="0"/>
            <wp:docPr id="77" name="Objet 23"/>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6552728" cy="1449452"/>
                      <a:chOff x="827584" y="2636912"/>
                      <a:chExt cx="6552728" cy="1449452"/>
                    </a:xfrm>
                  </a:grpSpPr>
                  <a:pic>
                    <a:nvPicPr>
                      <a:cNvPr id="8" name="table"/>
                      <a:cNvPicPr>
                        <a:picLocks noChangeAspect="1"/>
                      </a:cNvPicPr>
                    </a:nvPicPr>
                    <a:blipFill>
                      <a:blip r:embed="rId42"/>
                      <a:stretch>
                        <a:fillRect/>
                      </a:stretch>
                    </a:blipFill>
                    <a:spPr>
                      <a:xfrm>
                        <a:off x="899592" y="3068960"/>
                        <a:ext cx="2877561" cy="512108"/>
                      </a:xfrm>
                      <a:prstGeom prst="rect">
                        <a:avLst/>
                      </a:prstGeom>
                    </a:spPr>
                  </a:pic>
                  <a:sp>
                    <a:nvSpPr>
                      <a:cNvPr id="11" name="Rectangle 10"/>
                      <a:cNvSpPr/>
                    </a:nvSpPr>
                    <a:spPr>
                      <a:xfrm>
                        <a:off x="827584" y="2636912"/>
                        <a:ext cx="2592288" cy="369332"/>
                      </a:xfrm>
                      <a:prstGeom prst="rect">
                        <a:avLst/>
                      </a:prstGeom>
                    </a:spPr>
                    <a:txSp>
                      <a:txBody>
                        <a:bodyPr wrap="square">
                          <a:spAutoFit/>
                        </a:bodyPr>
                        <a:lstStyle>
                          <a:defPPr>
                            <a:defRPr lang="fr-FR"/>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fr-FR" b="1" dirty="0" smtClean="0">
                              <a:solidFill>
                                <a:schemeClr val="tx1">
                                  <a:lumMod val="75000"/>
                                  <a:lumOff val="25000"/>
                                </a:schemeClr>
                              </a:solidFill>
                            </a:rPr>
                            <a:t>La donnée est 00 80 :</a:t>
                          </a:r>
                        </a:p>
                      </a:txBody>
                      <a:useSpRect/>
                    </a:txSp>
                  </a:sp>
                  <a:sp>
                    <a:nvSpPr>
                      <a:cNvPr id="23" name="ZoneTexte 22"/>
                      <a:cNvSpPr txBox="1"/>
                    </a:nvSpPr>
                    <a:spPr>
                      <a:xfrm>
                        <a:off x="3203848" y="3717032"/>
                        <a:ext cx="4176464" cy="369332"/>
                      </a:xfrm>
                      <a:prstGeom prst="rect">
                        <a:avLst/>
                      </a:prstGeom>
                      <a:noFill/>
                    </a:spPr>
                    <a:txSp>
                      <a:txBody>
                        <a:bodyPr wrap="square" rtlCol="0">
                          <a:spAutoFit/>
                        </a:bodyPr>
                        <a:lstStyle>
                          <a:defPPr>
                            <a:defRPr lang="fr-FR"/>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fr-FR" b="1" dirty="0" smtClean="0">
                              <a:solidFill>
                                <a:srgbClr val="FF0000"/>
                              </a:solidFill>
                            </a:rPr>
                            <a:t>Ecrire	                        Eteindre la lampe</a:t>
                          </a:r>
                          <a:endParaRPr lang="fr-FR" b="1" dirty="0">
                            <a:solidFill>
                              <a:srgbClr val="FF0000"/>
                            </a:solidFill>
                          </a:endParaRPr>
                        </a:p>
                      </a:txBody>
                      <a:useSpRect/>
                    </a:txSp>
                  </a:sp>
                  <a:sp>
                    <a:nvSpPr>
                      <a:cNvPr id="25" name="Accolade ouvrante 24"/>
                      <a:cNvSpPr/>
                    </a:nvSpPr>
                    <a:spPr>
                      <a:xfrm rot="16200000">
                        <a:off x="3563888" y="2924944"/>
                        <a:ext cx="216024" cy="1368152"/>
                      </a:xfrm>
                      <a:prstGeom prst="leftBrace">
                        <a:avLst>
                          <a:gd name="adj1" fmla="val 29497"/>
                          <a:gd name="adj2" fmla="val 52089"/>
                        </a:avLst>
                      </a:prstGeom>
                      <a:ln w="19050">
                        <a:solidFill>
                          <a:schemeClr val="tx1"/>
                        </a:solidFill>
                      </a:ln>
                    </a:spPr>
                    <a:txSp>
                      <a:txBody>
                        <a:bodyPr rtlCol="0" anchor="ctr"/>
                        <a:lstStyle>
                          <a:defPPr>
                            <a:defRPr lang="fr-FR"/>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endParaRPr lang="fr-FR"/>
                        </a:p>
                      </a:txBody>
                      <a:useSpRect/>
                    </a:txSp>
                    <a:style>
                      <a:lnRef idx="1">
                        <a:schemeClr val="accent1"/>
                      </a:lnRef>
                      <a:fillRef idx="0">
                        <a:schemeClr val="accent1"/>
                      </a:fillRef>
                      <a:effectRef idx="0">
                        <a:schemeClr val="accent1"/>
                      </a:effectRef>
                      <a:fontRef idx="minor">
                        <a:schemeClr val="tx1"/>
                      </a:fontRef>
                    </a:style>
                  </a:sp>
                  <a:cxnSp>
                    <a:nvCxnSpPr>
                      <a:cNvPr id="32" name="Connecteur droit avec flèche 31"/>
                      <a:cNvCxnSpPr/>
                    </a:nvCxnSpPr>
                    <a:spPr>
                      <a:xfrm>
                        <a:off x="6228184" y="3429000"/>
                        <a:ext cx="0" cy="288032"/>
                      </a:xfrm>
                      <a:prstGeom prst="straightConnector1">
                        <a:avLst/>
                      </a:prstGeom>
                      <a:ln w="28575">
                        <a:solidFill>
                          <a:schemeClr val="tx1"/>
                        </a:solidFill>
                        <a:tailEnd type="arrow"/>
                      </a:ln>
                    </a:spPr>
                    <a:style>
                      <a:lnRef idx="1">
                        <a:schemeClr val="accent1"/>
                      </a:lnRef>
                      <a:fillRef idx="0">
                        <a:schemeClr val="accent1"/>
                      </a:fillRef>
                      <a:effectRef idx="0">
                        <a:schemeClr val="accent1"/>
                      </a:effectRef>
                      <a:fontRef idx="minor">
                        <a:schemeClr val="tx1"/>
                      </a:fontRef>
                    </a:style>
                  </a:cxnSp>
                  <a:pic>
                    <a:nvPicPr>
                      <a:cNvPr id="9" name="table"/>
                      <a:cNvPicPr>
                        <a:picLocks noChangeAspect="1"/>
                      </a:cNvPicPr>
                    </a:nvPicPr>
                    <a:blipFill>
                      <a:blip r:embed="rId43"/>
                      <a:stretch>
                        <a:fillRect/>
                      </a:stretch>
                    </a:blipFill>
                    <a:spPr>
                      <a:xfrm>
                        <a:off x="3707904" y="3068960"/>
                        <a:ext cx="2883658" cy="512108"/>
                      </a:xfrm>
                      <a:prstGeom prst="rect">
                        <a:avLst/>
                      </a:prstGeom>
                    </a:spPr>
                  </a:pic>
                </lc:lockedCanvas>
              </a:graphicData>
            </a:graphic>
          </wp:inline>
        </w:drawing>
      </w:r>
    </w:p>
    <w:p w:rsidR="003519F4" w:rsidRDefault="003519F4" w:rsidP="00041F5D">
      <w:pPr>
        <w:pStyle w:val="Paragraphedeliste"/>
        <w:ind w:left="0"/>
      </w:pPr>
    </w:p>
    <w:p w:rsidR="003519F4" w:rsidRPr="003519F4" w:rsidRDefault="00AC6E38" w:rsidP="003519F4">
      <w:pPr>
        <w:pStyle w:val="Paragraphedeliste"/>
        <w:numPr>
          <w:ilvl w:val="0"/>
          <w:numId w:val="23"/>
        </w:numPr>
        <w:rPr>
          <w:rFonts w:ascii="Times New Roman" w:hAnsi="Times New Roman" w:cs="Times New Roman"/>
          <w:b/>
          <w:i/>
          <w:smallCaps/>
          <w:color w:val="FF0000"/>
          <w:sz w:val="32"/>
        </w:rPr>
      </w:pPr>
      <w:r w:rsidRPr="00AC6E38">
        <w:rPr>
          <w:noProof/>
          <w:lang w:eastAsia="fr-FR"/>
        </w:rPr>
        <w:pict>
          <v:shape id="_x0000_s1112" type="#_x0000_t32" style="position:absolute;left:0;text-align:left;margin-left:234pt;margin-top:17.1pt;width:0;height:27pt;z-index:251696128" o:connectortype="straight">
            <v:stroke startarrow="block" endarrow="block"/>
          </v:shape>
        </w:pict>
      </w:r>
      <w:r w:rsidR="003519F4" w:rsidRPr="003519F4">
        <w:rPr>
          <w:rFonts w:ascii="Times New Roman" w:hAnsi="Times New Roman" w:cs="Times New Roman"/>
          <w:b/>
          <w:i/>
          <w:smallCaps/>
          <w:color w:val="FF0000"/>
          <w:sz w:val="32"/>
        </w:rPr>
        <w:t>Vérification des Octets de Sécurité :</w:t>
      </w:r>
    </w:p>
    <w:p w:rsidR="003519F4" w:rsidRDefault="003519F4" w:rsidP="00041F5D">
      <w:pPr>
        <w:pStyle w:val="Paragraphedeliste"/>
        <w:ind w:left="0"/>
      </w:pPr>
    </w:p>
    <w:p w:rsidR="003519F4" w:rsidRDefault="003519F4" w:rsidP="00041F5D">
      <w:pPr>
        <w:pStyle w:val="Paragraphedeliste"/>
        <w:ind w:left="0"/>
      </w:pPr>
      <w:r w:rsidRPr="003519F4">
        <w:rPr>
          <w:noProof/>
          <w:lang w:eastAsia="fr-FR"/>
        </w:rPr>
        <w:drawing>
          <wp:inline distT="0" distB="0" distL="0" distR="0">
            <wp:extent cx="3672205" cy="619125"/>
            <wp:effectExtent l="0" t="0" r="0" b="0"/>
            <wp:docPr id="78" name="Objet 24"/>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4015843" cy="830997"/>
                      <a:chOff x="1619672" y="980728"/>
                      <a:chExt cx="4015843" cy="830997"/>
                    </a:xfrm>
                  </a:grpSpPr>
                  <a:sp>
                    <a:nvSpPr>
                      <a:cNvPr id="18" name="Rectangle 17"/>
                      <a:cNvSpPr/>
                    </a:nvSpPr>
                    <a:spPr>
                      <a:xfrm>
                        <a:off x="1619672" y="980728"/>
                        <a:ext cx="4015843" cy="830997"/>
                      </a:xfrm>
                      <a:prstGeom prst="rect">
                        <a:avLst/>
                      </a:prstGeom>
                    </a:spPr>
                    <a:txSp>
                      <a:txBody>
                        <a:bodyPr wrap="none">
                          <a:spAutoFit/>
                        </a:bodyPr>
                        <a:lstStyle>
                          <a:defPPr>
                            <a:defRPr lang="fr-FR"/>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pt-BR" sz="2400" b="1" dirty="0" smtClean="0"/>
                            <a:t>BC 10 0B 30 01 E1 00 80 </a:t>
                          </a:r>
                          <a:r>
                            <a:rPr lang="pt-BR" sz="2400" b="1" dirty="0" smtClean="0">
                              <a:solidFill>
                                <a:srgbClr val="FF0000"/>
                              </a:solidFill>
                            </a:rPr>
                            <a:t>08</a:t>
                          </a:r>
                          <a:r>
                            <a:rPr lang="pt-BR" sz="2400" b="1" dirty="0" smtClean="0"/>
                            <a:t> CC</a:t>
                          </a:r>
                        </a:p>
                        <a:p>
                          <a:r>
                            <a:rPr lang="pt-BR" sz="2400" b="1" dirty="0" smtClean="0"/>
                            <a:t>BC 10 03 30 CA E1 00 80 </a:t>
                          </a:r>
                          <a:r>
                            <a:rPr lang="pt-BR" sz="2400" b="1" dirty="0" smtClean="0">
                              <a:solidFill>
                                <a:srgbClr val="FF0000"/>
                              </a:solidFill>
                            </a:rPr>
                            <a:t>CB</a:t>
                          </a:r>
                          <a:r>
                            <a:rPr lang="pt-BR" sz="2400" b="1" dirty="0" smtClean="0"/>
                            <a:t> CC</a:t>
                          </a:r>
                        </a:p>
                      </a:txBody>
                      <a:useSpRect/>
                    </a:txSp>
                  </a:sp>
                </lc:lockedCanvas>
              </a:graphicData>
            </a:graphic>
          </wp:inline>
        </w:drawing>
      </w:r>
    </w:p>
    <w:p w:rsidR="003519F4" w:rsidRPr="003519F4" w:rsidRDefault="003519F4" w:rsidP="003519F4">
      <w:pPr>
        <w:pStyle w:val="Paragraphedeliste"/>
        <w:ind w:left="0"/>
        <w:jc w:val="both"/>
        <w:rPr>
          <w:rFonts w:ascii="Times New Roman" w:hAnsi="Times New Roman" w:cs="Times New Roman"/>
          <w:sz w:val="24"/>
        </w:rPr>
      </w:pPr>
      <w:r w:rsidRPr="003519F4">
        <w:rPr>
          <w:rFonts w:ascii="Times New Roman" w:hAnsi="Times New Roman" w:cs="Times New Roman"/>
          <w:bCs/>
          <w:sz w:val="24"/>
        </w:rPr>
        <w:t>Chaque bit du champ sécurité est généré en parité impaire</w:t>
      </w:r>
      <w:r>
        <w:rPr>
          <w:rFonts w:ascii="Times New Roman" w:hAnsi="Times New Roman" w:cs="Times New Roman"/>
          <w:bCs/>
          <w:sz w:val="24"/>
        </w:rPr>
        <w:t xml:space="preserve">.  </w:t>
      </w:r>
      <w:r w:rsidRPr="003519F4">
        <w:rPr>
          <w:rFonts w:ascii="Times New Roman" w:hAnsi="Times New Roman" w:cs="Times New Roman"/>
          <w:bCs/>
          <w:sz w:val="24"/>
        </w:rPr>
        <w:t>La parité se calcule par comptage du nombre de « 1 » (N)</w:t>
      </w:r>
      <w:r>
        <w:rPr>
          <w:rFonts w:ascii="Times New Roman" w:hAnsi="Times New Roman" w:cs="Times New Roman"/>
          <w:bCs/>
          <w:sz w:val="24"/>
        </w:rPr>
        <w:t>.</w:t>
      </w:r>
    </w:p>
    <w:p w:rsidR="003519F4" w:rsidRPr="003519F4" w:rsidRDefault="003519F4" w:rsidP="003519F4">
      <w:pPr>
        <w:pStyle w:val="Paragraphedeliste"/>
        <w:ind w:left="0"/>
        <w:jc w:val="both"/>
        <w:rPr>
          <w:rFonts w:ascii="Times New Roman" w:hAnsi="Times New Roman" w:cs="Times New Roman"/>
          <w:sz w:val="24"/>
        </w:rPr>
      </w:pPr>
      <w:r w:rsidRPr="003519F4">
        <w:rPr>
          <w:rFonts w:ascii="Times New Roman" w:hAnsi="Times New Roman" w:cs="Times New Roman"/>
          <w:bCs/>
          <w:sz w:val="24"/>
        </w:rPr>
        <w:t>P = 0 si ce nombre est impair</w:t>
      </w:r>
      <w:r>
        <w:rPr>
          <w:rFonts w:ascii="Times New Roman" w:hAnsi="Times New Roman" w:cs="Times New Roman"/>
          <w:bCs/>
          <w:sz w:val="24"/>
        </w:rPr>
        <w:t> ;</w:t>
      </w:r>
    </w:p>
    <w:p w:rsidR="003519F4" w:rsidRPr="003519F4" w:rsidRDefault="003519F4" w:rsidP="003519F4">
      <w:pPr>
        <w:pStyle w:val="Paragraphedeliste"/>
        <w:ind w:left="0"/>
        <w:jc w:val="both"/>
        <w:rPr>
          <w:rFonts w:ascii="Times New Roman" w:hAnsi="Times New Roman" w:cs="Times New Roman"/>
          <w:sz w:val="24"/>
        </w:rPr>
      </w:pPr>
      <w:r w:rsidRPr="003519F4">
        <w:rPr>
          <w:rFonts w:ascii="Times New Roman" w:hAnsi="Times New Roman" w:cs="Times New Roman"/>
          <w:bCs/>
          <w:sz w:val="24"/>
        </w:rPr>
        <w:t>P = 1 si ce nombre est pair</w:t>
      </w:r>
      <w:r>
        <w:rPr>
          <w:rFonts w:ascii="Times New Roman" w:hAnsi="Times New Roman" w:cs="Times New Roman"/>
          <w:bCs/>
          <w:sz w:val="24"/>
        </w:rPr>
        <w:t> ;</w:t>
      </w:r>
    </w:p>
    <w:p w:rsidR="003519F4" w:rsidRPr="003519F4" w:rsidRDefault="003519F4" w:rsidP="003519F4">
      <w:pPr>
        <w:pStyle w:val="Paragraphedeliste"/>
        <w:ind w:left="0"/>
        <w:jc w:val="both"/>
        <w:rPr>
          <w:rFonts w:ascii="Times New Roman" w:hAnsi="Times New Roman" w:cs="Times New Roman"/>
          <w:sz w:val="24"/>
        </w:rPr>
      </w:pPr>
      <w:r w:rsidRPr="003519F4">
        <w:rPr>
          <w:rFonts w:ascii="Times New Roman" w:hAnsi="Times New Roman" w:cs="Times New Roman"/>
          <w:bCs/>
          <w:sz w:val="24"/>
        </w:rPr>
        <w:t>Dans ces conditions N + P est impair</w:t>
      </w:r>
      <w:r>
        <w:rPr>
          <w:rFonts w:ascii="Times New Roman" w:hAnsi="Times New Roman" w:cs="Times New Roman"/>
          <w:bCs/>
          <w:sz w:val="24"/>
        </w:rPr>
        <w:t> :</w:t>
      </w:r>
    </w:p>
    <w:p w:rsidR="003519F4" w:rsidRDefault="003519F4" w:rsidP="00041F5D">
      <w:pPr>
        <w:pStyle w:val="Paragraphedeliste"/>
        <w:ind w:left="0"/>
      </w:pPr>
      <w:r w:rsidRPr="003519F4">
        <w:rPr>
          <w:noProof/>
          <w:lang w:eastAsia="fr-FR"/>
        </w:rPr>
        <w:drawing>
          <wp:inline distT="0" distB="0" distL="0" distR="0">
            <wp:extent cx="5586095" cy="1570355"/>
            <wp:effectExtent l="19050" t="0" r="0" b="0"/>
            <wp:docPr id="79" name="Image 25"/>
            <wp:cNvGraphicFramePr/>
            <a:graphic xmlns:a="http://schemas.openxmlformats.org/drawingml/2006/main">
              <a:graphicData uri="http://schemas.openxmlformats.org/drawingml/2006/picture">
                <pic:pic xmlns:pic="http://schemas.openxmlformats.org/drawingml/2006/picture">
                  <pic:nvPicPr>
                    <pic:cNvPr id="5122" name="Picture 2"/>
                    <pic:cNvPicPr>
                      <a:picLocks noChangeAspect="1" noChangeArrowheads="1"/>
                    </pic:cNvPicPr>
                  </pic:nvPicPr>
                  <pic:blipFill>
                    <a:blip r:embed="rId44" cstate="print"/>
                    <a:srcRect/>
                    <a:stretch>
                      <a:fillRect/>
                    </a:stretch>
                  </pic:blipFill>
                  <pic:spPr bwMode="auto">
                    <a:xfrm>
                      <a:off x="0" y="0"/>
                      <a:ext cx="5595359" cy="1572959"/>
                    </a:xfrm>
                    <a:prstGeom prst="rect">
                      <a:avLst/>
                    </a:prstGeom>
                    <a:noFill/>
                    <a:ln w="9525">
                      <a:noFill/>
                      <a:miter lim="800000"/>
                      <a:headEnd/>
                      <a:tailEnd/>
                    </a:ln>
                  </pic:spPr>
                </pic:pic>
              </a:graphicData>
            </a:graphic>
          </wp:inline>
        </w:drawing>
      </w:r>
    </w:p>
    <w:p w:rsidR="003519F4" w:rsidRPr="003519F4" w:rsidRDefault="00AC6E38" w:rsidP="003519F4">
      <w:pPr>
        <w:pStyle w:val="Paragraphedeliste"/>
        <w:numPr>
          <w:ilvl w:val="0"/>
          <w:numId w:val="23"/>
        </w:numPr>
        <w:ind w:left="360"/>
        <w:rPr>
          <w:rFonts w:ascii="Times New Roman" w:hAnsi="Times New Roman" w:cs="Times New Roman"/>
          <w:b/>
          <w:i/>
          <w:smallCaps/>
          <w:color w:val="FF0000"/>
          <w:sz w:val="32"/>
        </w:rPr>
      </w:pPr>
      <w:r w:rsidRPr="00AC6E38">
        <w:rPr>
          <w:noProof/>
          <w:lang w:eastAsia="fr-FR"/>
        </w:rPr>
        <w:pict>
          <v:shape id="_x0000_s1113" type="#_x0000_t32" style="position:absolute;left:0;text-align:left;margin-left:135pt;margin-top:17.1pt;width:108pt;height:26.65pt;z-index:251698176" o:connectortype="straight">
            <v:stroke startarrow="block" endarrow="block"/>
          </v:shape>
        </w:pict>
      </w:r>
      <w:r w:rsidR="003519F4">
        <w:rPr>
          <w:rFonts w:ascii="Times New Roman" w:hAnsi="Times New Roman" w:cs="Times New Roman"/>
          <w:b/>
          <w:i/>
          <w:smallCaps/>
          <w:color w:val="FF0000"/>
          <w:sz w:val="32"/>
        </w:rPr>
        <w:t>Acquittement</w:t>
      </w:r>
      <w:r w:rsidR="003519F4" w:rsidRPr="003519F4">
        <w:rPr>
          <w:rFonts w:ascii="Times New Roman" w:hAnsi="Times New Roman" w:cs="Times New Roman"/>
          <w:b/>
          <w:i/>
          <w:smallCaps/>
          <w:color w:val="FF0000"/>
          <w:sz w:val="32"/>
        </w:rPr>
        <w:t> :</w:t>
      </w:r>
    </w:p>
    <w:p w:rsidR="003519F4" w:rsidRDefault="003519F4" w:rsidP="00041F5D">
      <w:pPr>
        <w:pStyle w:val="Paragraphedeliste"/>
        <w:ind w:left="0"/>
      </w:pPr>
    </w:p>
    <w:p w:rsidR="003519F4" w:rsidRDefault="003519F4" w:rsidP="00041F5D">
      <w:pPr>
        <w:pStyle w:val="Paragraphedeliste"/>
        <w:ind w:left="0"/>
      </w:pPr>
      <w:r w:rsidRPr="003519F4">
        <w:rPr>
          <w:noProof/>
          <w:lang w:eastAsia="fr-FR"/>
        </w:rPr>
        <w:drawing>
          <wp:inline distT="0" distB="0" distL="0" distR="0">
            <wp:extent cx="3547745" cy="608330"/>
            <wp:effectExtent l="0" t="0" r="0" b="0"/>
            <wp:docPr id="80" name="Objet 26"/>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4015843" cy="830997"/>
                      <a:chOff x="1619672" y="980728"/>
                      <a:chExt cx="4015843" cy="830997"/>
                    </a:xfrm>
                  </a:grpSpPr>
                  <a:sp>
                    <a:nvSpPr>
                      <a:cNvPr id="18" name="Rectangle 17"/>
                      <a:cNvSpPr/>
                    </a:nvSpPr>
                    <a:spPr>
                      <a:xfrm>
                        <a:off x="1619672" y="980728"/>
                        <a:ext cx="4015843" cy="830997"/>
                      </a:xfrm>
                      <a:prstGeom prst="rect">
                        <a:avLst/>
                      </a:prstGeom>
                    </a:spPr>
                    <a:txSp>
                      <a:txBody>
                        <a:bodyPr wrap="none">
                          <a:spAutoFit/>
                        </a:bodyPr>
                        <a:lstStyle>
                          <a:defPPr>
                            <a:defRPr lang="fr-FR"/>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pt-BR" sz="2400" b="1" dirty="0" smtClean="0"/>
                            <a:t>BC 10 0B 30 01 E1 00 80 08 </a:t>
                          </a:r>
                          <a:r>
                            <a:rPr lang="pt-BR" sz="2400" b="1" dirty="0" smtClean="0">
                              <a:solidFill>
                                <a:srgbClr val="FF0000"/>
                              </a:solidFill>
                            </a:rPr>
                            <a:t>CC</a:t>
                          </a:r>
                        </a:p>
                        <a:p>
                          <a:r>
                            <a:rPr lang="pt-BR" sz="2400" b="1" dirty="0" smtClean="0"/>
                            <a:t>BC 10 03 30 CA E1 00 80 CB </a:t>
                          </a:r>
                          <a:r>
                            <a:rPr lang="pt-BR" sz="2400" b="1" dirty="0" smtClean="0">
                              <a:solidFill>
                                <a:srgbClr val="FF0000"/>
                              </a:solidFill>
                            </a:rPr>
                            <a:t>CC</a:t>
                          </a:r>
                        </a:p>
                      </a:txBody>
                      <a:useSpRect/>
                    </a:txSp>
                  </a:sp>
                </lc:lockedCanvas>
              </a:graphicData>
            </a:graphic>
          </wp:inline>
        </w:drawing>
      </w:r>
    </w:p>
    <w:p w:rsidR="003519F4" w:rsidRDefault="003519F4" w:rsidP="00041F5D">
      <w:pPr>
        <w:pStyle w:val="Paragraphedeliste"/>
        <w:ind w:left="0"/>
      </w:pPr>
      <w:r w:rsidRPr="003519F4">
        <w:rPr>
          <w:noProof/>
          <w:lang w:eastAsia="fr-FR"/>
        </w:rPr>
        <w:drawing>
          <wp:inline distT="0" distB="0" distL="0" distR="0">
            <wp:extent cx="5490845" cy="1408430"/>
            <wp:effectExtent l="0" t="0" r="0" b="0"/>
            <wp:docPr id="82" name="Objet 27"/>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7058630" cy="2054069"/>
                      <a:chOff x="755576" y="2348880"/>
                      <a:chExt cx="7058630" cy="2054069"/>
                    </a:xfrm>
                  </a:grpSpPr>
                  <a:sp>
                    <a:nvSpPr>
                      <a:cNvPr id="11" name="Rectangle 10"/>
                      <a:cNvSpPr/>
                    </a:nvSpPr>
                    <a:spPr>
                      <a:xfrm>
                        <a:off x="755576" y="2348880"/>
                        <a:ext cx="6984776" cy="677108"/>
                      </a:xfrm>
                      <a:prstGeom prst="rect">
                        <a:avLst/>
                      </a:prstGeom>
                    </a:spPr>
                    <a:txSp>
                      <a:txBody>
                        <a:bodyPr wrap="square">
                          <a:spAutoFit/>
                        </a:bodyPr>
                        <a:lstStyle>
                          <a:defPPr>
                            <a:defRPr lang="fr-FR"/>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fr-FR" b="1" dirty="0" smtClean="0">
                              <a:solidFill>
                                <a:schemeClr val="tx1">
                                  <a:lumMod val="75000"/>
                                  <a:lumOff val="25000"/>
                                </a:schemeClr>
                              </a:solidFill>
                            </a:rPr>
                            <a:t>La réponse est </a:t>
                          </a:r>
                          <a:r>
                            <a:rPr lang="fr-FR" sz="2000" b="1" dirty="0" smtClean="0">
                              <a:solidFill>
                                <a:schemeClr val="tx1">
                                  <a:lumMod val="75000"/>
                                  <a:lumOff val="25000"/>
                                </a:schemeClr>
                              </a:solidFill>
                            </a:rPr>
                            <a:t>CC</a:t>
                          </a:r>
                          <a:r>
                            <a:rPr lang="fr-FR" b="1" dirty="0" smtClean="0">
                              <a:solidFill>
                                <a:schemeClr val="tx1">
                                  <a:lumMod val="75000"/>
                                  <a:lumOff val="25000"/>
                                </a:schemeClr>
                              </a:solidFill>
                            </a:rPr>
                            <a:t> en hexadécimal, c'est-à-dire </a:t>
                          </a:r>
                          <a:r>
                            <a:rPr lang="fr-FR" sz="2000" b="1" dirty="0" smtClean="0">
                              <a:solidFill>
                                <a:schemeClr val="tx1">
                                  <a:lumMod val="75000"/>
                                  <a:lumOff val="25000"/>
                                </a:schemeClr>
                              </a:solidFill>
                            </a:rPr>
                            <a:t>1100 1100 </a:t>
                          </a:r>
                          <a:r>
                            <a:rPr lang="fr-FR" b="1" dirty="0" smtClean="0">
                              <a:solidFill>
                                <a:schemeClr val="tx1">
                                  <a:lumMod val="75000"/>
                                  <a:lumOff val="25000"/>
                                </a:schemeClr>
                              </a:solidFill>
                            </a:rPr>
                            <a:t>en binaire, ce qui correspond d’après le tableau suivant, à une réception correcte.</a:t>
                          </a:r>
                        </a:p>
                      </a:txBody>
                      <a:useSpRect/>
                    </a:txSp>
                  </a:sp>
                  <a:pic>
                    <a:nvPicPr>
                      <a:cNvPr id="4" name="table"/>
                      <a:cNvPicPr>
                        <a:picLocks noChangeAspect="1"/>
                      </a:cNvPicPr>
                    </a:nvPicPr>
                    <a:blipFill>
                      <a:blip r:embed="rId45"/>
                      <a:stretch>
                        <a:fillRect/>
                      </a:stretch>
                    </a:blipFill>
                    <a:spPr>
                      <a:xfrm>
                        <a:off x="827584" y="3140968"/>
                        <a:ext cx="6986622" cy="1261981"/>
                      </a:xfrm>
                      <a:prstGeom prst="rect">
                        <a:avLst/>
                      </a:prstGeom>
                    </a:spPr>
                  </a:pic>
                </lc:lockedCanvas>
              </a:graphicData>
            </a:graphic>
          </wp:inline>
        </w:drawing>
      </w:r>
    </w:p>
    <w:p w:rsidR="0048603F" w:rsidRPr="001F3532" w:rsidRDefault="0048603F" w:rsidP="0048603F">
      <w:pPr>
        <w:pStyle w:val="Paragraphedeliste"/>
        <w:ind w:left="0"/>
        <w:rPr>
          <w:rFonts w:ascii="Times New Roman" w:hAnsi="Times New Roman" w:cs="Times New Roman"/>
          <w:sz w:val="24"/>
        </w:rPr>
      </w:pPr>
    </w:p>
    <w:p w:rsidR="0048603F" w:rsidRDefault="0048603F" w:rsidP="0048603F">
      <w:r>
        <w:br w:type="page"/>
      </w:r>
    </w:p>
    <w:p w:rsidR="0048603F" w:rsidRPr="004C502F" w:rsidRDefault="0048603F" w:rsidP="0048603F">
      <w:pPr>
        <w:pStyle w:val="TitreCoursKNX"/>
      </w:pPr>
      <w:r>
        <w:lastRenderedPageBreak/>
        <w:t>Communication Externe</w:t>
      </w:r>
    </w:p>
    <w:p w:rsidR="0048603F" w:rsidRPr="00F27D46" w:rsidRDefault="005F4579" w:rsidP="0048603F">
      <w:pPr>
        <w:pStyle w:val="coche"/>
        <w:rPr>
          <w:rFonts w:eastAsia="Times New Roman"/>
          <w:b/>
          <w:i/>
          <w:color w:val="00B050"/>
          <w:sz w:val="24"/>
          <w:lang w:eastAsia="fr-FR"/>
        </w:rPr>
      </w:pPr>
      <w:r w:rsidRPr="00F27D46">
        <w:rPr>
          <w:rFonts w:eastAsia="Times New Roman"/>
          <w:b/>
          <w:i/>
          <w:color w:val="00B050"/>
          <w:sz w:val="24"/>
          <w:lang w:eastAsia="fr-FR"/>
        </w:rPr>
        <w:t xml:space="preserve">Communication par le réseau </w:t>
      </w:r>
      <w:r w:rsidRPr="00F27D46">
        <w:rPr>
          <w:rFonts w:eastAsia="Times New Roman"/>
          <w:b/>
          <w:bCs/>
          <w:i/>
          <w:color w:val="00B050"/>
          <w:sz w:val="24"/>
          <w:lang w:eastAsia="fr-FR"/>
        </w:rPr>
        <w:t>Ethernet</w:t>
      </w:r>
      <w:r w:rsidR="00F27D46" w:rsidRPr="00F27D46">
        <w:rPr>
          <w:rFonts w:eastAsia="Times New Roman"/>
          <w:b/>
          <w:bCs/>
          <w:i/>
          <w:color w:val="00B050"/>
          <w:sz w:val="24"/>
          <w:lang w:eastAsia="fr-FR"/>
        </w:rPr>
        <w:t xml:space="preserve"> interne</w:t>
      </w:r>
      <w:r w:rsidR="0048603F" w:rsidRPr="00F27D46">
        <w:rPr>
          <w:rFonts w:eastAsia="Times New Roman"/>
          <w:b/>
          <w:i/>
          <w:color w:val="00B050"/>
          <w:sz w:val="24"/>
          <w:lang w:eastAsia="fr-FR"/>
        </w:rPr>
        <w:t> :</w:t>
      </w:r>
    </w:p>
    <w:p w:rsidR="005F4579" w:rsidRPr="0048603F" w:rsidRDefault="0048603F" w:rsidP="0048603F">
      <w:pPr>
        <w:pStyle w:val="coche"/>
        <w:numPr>
          <w:ilvl w:val="0"/>
          <w:numId w:val="0"/>
        </w:numPr>
        <w:ind w:left="720"/>
        <w:rPr>
          <w:rFonts w:eastAsia="Times New Roman"/>
          <w:lang w:eastAsia="fr-FR"/>
        </w:rPr>
      </w:pPr>
      <w:r>
        <w:rPr>
          <w:rFonts w:eastAsia="Times New Roman"/>
          <w:lang w:eastAsia="fr-FR"/>
        </w:rPr>
        <w:t>G</w:t>
      </w:r>
      <w:r w:rsidR="005F4579" w:rsidRPr="0048603F">
        <w:rPr>
          <w:rFonts w:eastAsia="Times New Roman"/>
          <w:lang w:eastAsia="fr-FR"/>
        </w:rPr>
        <w:t xml:space="preserve">râce à un </w:t>
      </w:r>
      <w:r w:rsidR="005F4579" w:rsidRPr="0048603F">
        <w:rPr>
          <w:rFonts w:eastAsia="Times New Roman"/>
          <w:b/>
          <w:bCs/>
          <w:lang w:eastAsia="fr-FR"/>
        </w:rPr>
        <w:t>routeur</w:t>
      </w:r>
      <w:r w:rsidR="005F4579" w:rsidRPr="0048603F">
        <w:rPr>
          <w:rFonts w:eastAsia="Times New Roman"/>
          <w:lang w:eastAsia="fr-FR"/>
        </w:rPr>
        <w:t xml:space="preserve"> </w:t>
      </w:r>
      <w:r w:rsidRPr="0048603F">
        <w:rPr>
          <w:rFonts w:eastAsia="Times New Roman"/>
          <w:b/>
          <w:lang w:eastAsia="fr-FR"/>
        </w:rPr>
        <w:t>IP</w:t>
      </w:r>
      <w:r w:rsidRPr="0048603F">
        <w:rPr>
          <w:rFonts w:eastAsia="Times New Roman"/>
          <w:lang w:eastAsia="fr-FR"/>
        </w:rPr>
        <w:t>,</w:t>
      </w:r>
      <w:r w:rsidR="005F4579" w:rsidRPr="0048603F">
        <w:rPr>
          <w:rFonts w:eastAsia="Times New Roman"/>
          <w:lang w:eastAsia="fr-FR"/>
        </w:rPr>
        <w:t xml:space="preserve"> le système </w:t>
      </w:r>
      <w:r w:rsidR="005F4579" w:rsidRPr="0048603F">
        <w:rPr>
          <w:rFonts w:eastAsia="Times New Roman"/>
          <w:b/>
          <w:bCs/>
          <w:lang w:eastAsia="fr-FR"/>
        </w:rPr>
        <w:t xml:space="preserve">EIB </w:t>
      </w:r>
      <w:r w:rsidR="005F4579" w:rsidRPr="0048603F">
        <w:rPr>
          <w:rFonts w:eastAsia="Times New Roman"/>
          <w:lang w:eastAsia="fr-FR"/>
        </w:rPr>
        <w:t>peut être piloté par un utilisateur à l'intérieur d'un réseau informatique.</w:t>
      </w:r>
    </w:p>
    <w:tbl>
      <w:tblPr>
        <w:tblW w:w="5000" w:type="pct"/>
        <w:tblCellSpacing w:w="0" w:type="dxa"/>
        <w:tblCellMar>
          <w:left w:w="0" w:type="dxa"/>
          <w:right w:w="0" w:type="dxa"/>
        </w:tblCellMar>
        <w:tblLook w:val="0000"/>
      </w:tblPr>
      <w:tblGrid>
        <w:gridCol w:w="8074"/>
        <w:gridCol w:w="1708"/>
      </w:tblGrid>
      <w:tr w:rsidR="005F4579" w:rsidRPr="00311381" w:rsidTr="002831D7">
        <w:trPr>
          <w:trHeight w:val="2400"/>
          <w:tblCellSpacing w:w="0" w:type="dxa"/>
        </w:trPr>
        <w:tc>
          <w:tcPr>
            <w:tcW w:w="0" w:type="auto"/>
            <w:shd w:val="clear" w:color="auto" w:fill="auto"/>
            <w:vAlign w:val="center"/>
          </w:tcPr>
          <w:p w:rsidR="005F4579" w:rsidRPr="00311381" w:rsidRDefault="005F4579" w:rsidP="002831D7">
            <w:pPr>
              <w:rPr>
                <w:rFonts w:ascii="Verdana" w:eastAsia="Times New Roman" w:hAnsi="Verdana"/>
                <w:szCs w:val="24"/>
                <w:lang w:eastAsia="fr-FR"/>
              </w:rPr>
            </w:pPr>
            <w:r>
              <w:rPr>
                <w:rFonts w:ascii="Verdana" w:eastAsia="Times New Roman" w:hAnsi="Verdana"/>
                <w:noProof/>
                <w:szCs w:val="24"/>
                <w:lang w:eastAsia="fr-FR"/>
              </w:rPr>
              <w:drawing>
                <wp:inline distT="0" distB="0" distL="0" distR="0">
                  <wp:extent cx="3524250" cy="1363287"/>
                  <wp:effectExtent l="19050" t="0" r="0" b="0"/>
                  <wp:docPr id="83"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6" cstate="print"/>
                          <a:srcRect/>
                          <a:stretch>
                            <a:fillRect/>
                          </a:stretch>
                        </pic:blipFill>
                        <pic:spPr bwMode="auto">
                          <a:xfrm>
                            <a:off x="0" y="0"/>
                            <a:ext cx="3537432" cy="1368386"/>
                          </a:xfrm>
                          <a:prstGeom prst="rect">
                            <a:avLst/>
                          </a:prstGeom>
                          <a:noFill/>
                          <a:ln w="9525">
                            <a:noFill/>
                            <a:miter lim="800000"/>
                            <a:headEnd/>
                            <a:tailEnd/>
                          </a:ln>
                        </pic:spPr>
                      </pic:pic>
                    </a:graphicData>
                  </a:graphic>
                </wp:inline>
              </w:drawing>
            </w:r>
          </w:p>
        </w:tc>
        <w:tc>
          <w:tcPr>
            <w:tcW w:w="0" w:type="auto"/>
            <w:shd w:val="clear" w:color="auto" w:fill="auto"/>
            <w:vAlign w:val="center"/>
          </w:tcPr>
          <w:p w:rsidR="005F4579" w:rsidRPr="00311381" w:rsidRDefault="0048603F" w:rsidP="002831D7">
            <w:pPr>
              <w:spacing w:before="100" w:beforeAutospacing="1" w:after="100" w:afterAutospacing="1"/>
              <w:jc w:val="center"/>
              <w:rPr>
                <w:rFonts w:ascii="Verdana" w:eastAsia="Times New Roman" w:hAnsi="Verdana"/>
                <w:szCs w:val="24"/>
                <w:lang w:eastAsia="fr-FR"/>
              </w:rPr>
            </w:pPr>
            <w:r>
              <w:rPr>
                <w:rFonts w:ascii="Verdana" w:eastAsia="Times New Roman" w:hAnsi="Verdana"/>
                <w:szCs w:val="24"/>
                <w:lang w:eastAsia="fr-FR"/>
              </w:rPr>
              <w:t>Routeur IP</w:t>
            </w:r>
          </w:p>
          <w:p w:rsidR="005F4579" w:rsidRPr="00311381" w:rsidRDefault="00AC6E38" w:rsidP="002831D7">
            <w:pPr>
              <w:rPr>
                <w:rFonts w:ascii="Verdana" w:eastAsia="Times New Roman" w:hAnsi="Verdana"/>
                <w:szCs w:val="24"/>
                <w:lang w:eastAsia="fr-FR"/>
              </w:rPr>
            </w:pPr>
            <w:r w:rsidRPr="00AC6E38">
              <w:rPr>
                <w:rFonts w:ascii="Verdana" w:eastAsia="Times New Roman" w:hAnsi="Verdana"/>
                <w:szCs w:val="24"/>
                <w:lang w:eastAsia="fr-FR"/>
              </w:rPr>
              <w:pict>
                <v:shape id="_x0000_i1026" type="#_x0000_t75" alt="" style="width:37.55pt;height:66.35pt"/>
              </w:pict>
            </w:r>
          </w:p>
        </w:tc>
      </w:tr>
    </w:tbl>
    <w:p w:rsidR="0048603F" w:rsidRPr="00F27D46" w:rsidRDefault="005F4579" w:rsidP="0048603F">
      <w:pPr>
        <w:pStyle w:val="coche"/>
        <w:rPr>
          <w:rFonts w:eastAsia="Times New Roman"/>
          <w:b/>
          <w:i/>
          <w:color w:val="00B050"/>
          <w:sz w:val="24"/>
          <w:lang w:eastAsia="fr-FR"/>
        </w:rPr>
      </w:pPr>
      <w:r w:rsidRPr="00F27D46">
        <w:rPr>
          <w:rFonts w:eastAsia="Times New Roman"/>
          <w:b/>
          <w:i/>
          <w:color w:val="00B050"/>
          <w:sz w:val="24"/>
          <w:lang w:eastAsia="fr-FR"/>
        </w:rPr>
        <w:t xml:space="preserve">Communication par </w:t>
      </w:r>
      <w:r w:rsidRPr="00F27D46">
        <w:rPr>
          <w:rFonts w:eastAsia="Times New Roman"/>
          <w:b/>
          <w:bCs/>
          <w:i/>
          <w:color w:val="00B050"/>
          <w:sz w:val="24"/>
          <w:lang w:eastAsia="fr-FR"/>
        </w:rPr>
        <w:t xml:space="preserve">ligne </w:t>
      </w:r>
      <w:r w:rsidR="0048603F" w:rsidRPr="00F27D46">
        <w:rPr>
          <w:rFonts w:eastAsia="Times New Roman"/>
          <w:b/>
          <w:bCs/>
          <w:i/>
          <w:color w:val="00B050"/>
          <w:sz w:val="24"/>
          <w:lang w:eastAsia="fr-FR"/>
        </w:rPr>
        <w:t>téléphonique</w:t>
      </w:r>
      <w:r w:rsidR="0048603F" w:rsidRPr="00F27D46">
        <w:rPr>
          <w:rFonts w:eastAsia="Times New Roman"/>
          <w:b/>
          <w:i/>
          <w:color w:val="00B050"/>
          <w:sz w:val="24"/>
          <w:lang w:eastAsia="fr-FR"/>
        </w:rPr>
        <w:t xml:space="preserve"> :</w:t>
      </w:r>
      <w:r w:rsidRPr="00F27D46">
        <w:rPr>
          <w:rFonts w:eastAsia="Times New Roman"/>
          <w:b/>
          <w:i/>
          <w:color w:val="00B050"/>
          <w:sz w:val="24"/>
          <w:lang w:eastAsia="fr-FR"/>
        </w:rPr>
        <w:t xml:space="preserve"> </w:t>
      </w:r>
    </w:p>
    <w:p w:rsidR="005F4579" w:rsidRPr="0048603F" w:rsidRDefault="00582714" w:rsidP="0048603F">
      <w:pPr>
        <w:pStyle w:val="coche"/>
        <w:numPr>
          <w:ilvl w:val="0"/>
          <w:numId w:val="0"/>
        </w:numPr>
        <w:ind w:left="720"/>
        <w:rPr>
          <w:rFonts w:eastAsia="Times New Roman"/>
          <w:lang w:eastAsia="fr-FR"/>
        </w:rPr>
      </w:pPr>
      <w:r>
        <w:rPr>
          <w:rFonts w:eastAsia="Times New Roman"/>
          <w:noProof/>
          <w:lang w:eastAsia="fr-FR"/>
        </w:rPr>
        <w:drawing>
          <wp:anchor distT="0" distB="0" distL="114300" distR="114300" simplePos="0" relativeHeight="251700224" behindDoc="1" locked="0" layoutInCell="1" allowOverlap="1">
            <wp:simplePos x="0" y="0"/>
            <wp:positionH relativeFrom="column">
              <wp:posOffset>2857500</wp:posOffset>
            </wp:positionH>
            <wp:positionV relativeFrom="paragraph">
              <wp:posOffset>404495</wp:posOffset>
            </wp:positionV>
            <wp:extent cx="3390900" cy="1266825"/>
            <wp:effectExtent l="19050" t="0" r="0" b="0"/>
            <wp:wrapTight wrapText="bothSides">
              <wp:wrapPolygon edited="0">
                <wp:start x="-121" y="0"/>
                <wp:lineTo x="-121" y="21438"/>
                <wp:lineTo x="21600" y="21438"/>
                <wp:lineTo x="21600" y="0"/>
                <wp:lineTo x="-121" y="0"/>
              </wp:wrapPolygon>
            </wp:wrapTight>
            <wp:docPr id="89"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7" cstate="print"/>
                    <a:srcRect/>
                    <a:stretch>
                      <a:fillRect/>
                    </a:stretch>
                  </pic:blipFill>
                  <pic:spPr bwMode="auto">
                    <a:xfrm>
                      <a:off x="0" y="0"/>
                      <a:ext cx="3390900" cy="1266825"/>
                    </a:xfrm>
                    <a:prstGeom prst="rect">
                      <a:avLst/>
                    </a:prstGeom>
                    <a:noFill/>
                    <a:ln w="9525">
                      <a:noFill/>
                      <a:miter lim="800000"/>
                      <a:headEnd/>
                      <a:tailEnd/>
                    </a:ln>
                  </pic:spPr>
                </pic:pic>
              </a:graphicData>
            </a:graphic>
          </wp:anchor>
        </w:drawing>
      </w:r>
      <w:r w:rsidR="0048603F">
        <w:rPr>
          <w:rFonts w:eastAsia="Times New Roman"/>
          <w:lang w:eastAsia="fr-FR"/>
        </w:rPr>
        <w:t>E</w:t>
      </w:r>
      <w:r w:rsidR="005F4579" w:rsidRPr="0048603F">
        <w:rPr>
          <w:rFonts w:eastAsia="Times New Roman"/>
          <w:lang w:eastAsia="fr-FR"/>
        </w:rPr>
        <w:t xml:space="preserve">lle consiste à relier, à l'aide d'un modem </w:t>
      </w:r>
      <w:r w:rsidR="005F4579" w:rsidRPr="0048603F">
        <w:rPr>
          <w:rFonts w:eastAsia="Times New Roman"/>
          <w:b/>
          <w:bCs/>
          <w:lang w:eastAsia="fr-FR"/>
        </w:rPr>
        <w:t>EIB</w:t>
      </w:r>
      <w:r w:rsidR="005F4579" w:rsidRPr="0048603F">
        <w:rPr>
          <w:rFonts w:eastAsia="Times New Roman"/>
          <w:lang w:eastAsia="fr-FR"/>
        </w:rPr>
        <w:t xml:space="preserve">, le système </w:t>
      </w:r>
      <w:r w:rsidR="005F4579" w:rsidRPr="0048603F">
        <w:rPr>
          <w:rFonts w:eastAsia="Times New Roman"/>
          <w:b/>
          <w:bCs/>
          <w:lang w:eastAsia="fr-FR"/>
        </w:rPr>
        <w:t xml:space="preserve">EIB </w:t>
      </w:r>
      <w:r w:rsidR="005F4579" w:rsidRPr="0048603F">
        <w:rPr>
          <w:rFonts w:eastAsia="Times New Roman"/>
          <w:lang w:eastAsia="fr-FR"/>
        </w:rPr>
        <w:t xml:space="preserve">à une ligne téléphonique, afin de pouvoir l'atteindre à partir de n'importe quel endroit du monde. </w:t>
      </w:r>
    </w:p>
    <w:p w:rsidR="005F4579" w:rsidRPr="0048603F" w:rsidRDefault="005F4579" w:rsidP="00582714">
      <w:pPr>
        <w:numPr>
          <w:ilvl w:val="1"/>
          <w:numId w:val="29"/>
        </w:numPr>
        <w:tabs>
          <w:tab w:val="clear" w:pos="1440"/>
          <w:tab w:val="num" w:pos="1620"/>
        </w:tabs>
        <w:spacing w:before="100" w:beforeAutospacing="1" w:after="100" w:afterAutospacing="1" w:line="240" w:lineRule="auto"/>
        <w:ind w:left="720"/>
        <w:rPr>
          <w:rFonts w:ascii="Times New Roman" w:eastAsia="Times New Roman" w:hAnsi="Times New Roman" w:cs="Times New Roman"/>
          <w:sz w:val="24"/>
          <w:szCs w:val="24"/>
          <w:lang w:eastAsia="fr-FR"/>
        </w:rPr>
      </w:pPr>
      <w:r w:rsidRPr="0048603F">
        <w:rPr>
          <w:rFonts w:ascii="Times New Roman" w:eastAsia="Times New Roman" w:hAnsi="Times New Roman" w:cs="Times New Roman"/>
          <w:b/>
          <w:i/>
          <w:sz w:val="24"/>
          <w:szCs w:val="24"/>
          <w:lang w:eastAsia="fr-FR"/>
        </w:rPr>
        <w:t>Inconvénients</w:t>
      </w:r>
      <w:r w:rsidRPr="0048603F">
        <w:rPr>
          <w:rFonts w:ascii="Times New Roman" w:eastAsia="Times New Roman" w:hAnsi="Times New Roman" w:cs="Times New Roman"/>
          <w:sz w:val="24"/>
          <w:szCs w:val="24"/>
          <w:lang w:eastAsia="fr-FR"/>
        </w:rPr>
        <w:t xml:space="preserve"> : coût des communications élevé, vitesse de communication lente. </w:t>
      </w:r>
    </w:p>
    <w:p w:rsidR="005F4579" w:rsidRPr="0048603F" w:rsidRDefault="005F4579" w:rsidP="00582714">
      <w:pPr>
        <w:numPr>
          <w:ilvl w:val="1"/>
          <w:numId w:val="29"/>
        </w:numPr>
        <w:tabs>
          <w:tab w:val="clear" w:pos="1440"/>
          <w:tab w:val="num" w:pos="1620"/>
          <w:tab w:val="num" w:pos="1800"/>
        </w:tabs>
        <w:spacing w:before="100" w:beforeAutospacing="1" w:after="100" w:afterAutospacing="1" w:line="240" w:lineRule="auto"/>
        <w:ind w:left="720"/>
        <w:rPr>
          <w:rFonts w:ascii="Times New Roman" w:eastAsia="Times New Roman" w:hAnsi="Times New Roman" w:cs="Times New Roman"/>
          <w:sz w:val="24"/>
          <w:szCs w:val="24"/>
          <w:lang w:eastAsia="fr-FR"/>
        </w:rPr>
      </w:pPr>
      <w:r w:rsidRPr="0048603F">
        <w:rPr>
          <w:rFonts w:ascii="Times New Roman" w:eastAsia="Times New Roman" w:hAnsi="Times New Roman" w:cs="Times New Roman"/>
          <w:b/>
          <w:i/>
          <w:sz w:val="24"/>
          <w:szCs w:val="24"/>
          <w:lang w:eastAsia="fr-FR"/>
        </w:rPr>
        <w:t>Avantages</w:t>
      </w:r>
      <w:r w:rsidRPr="0048603F">
        <w:rPr>
          <w:rFonts w:ascii="Times New Roman" w:eastAsia="Times New Roman" w:hAnsi="Times New Roman" w:cs="Times New Roman"/>
          <w:sz w:val="24"/>
          <w:szCs w:val="24"/>
          <w:lang w:eastAsia="fr-FR"/>
        </w:rPr>
        <w:t xml:space="preserve"> : </w:t>
      </w:r>
      <w:r w:rsidR="0048603F">
        <w:rPr>
          <w:rFonts w:ascii="Times New Roman" w:eastAsia="Times New Roman" w:hAnsi="Times New Roman" w:cs="Times New Roman"/>
          <w:sz w:val="24"/>
          <w:szCs w:val="24"/>
          <w:lang w:eastAsia="fr-FR"/>
        </w:rPr>
        <w:t xml:space="preserve">peu chère en </w:t>
      </w:r>
      <w:r w:rsidR="00582714">
        <w:rPr>
          <w:rFonts w:ascii="Times New Roman" w:eastAsia="Times New Roman" w:hAnsi="Times New Roman" w:cs="Times New Roman"/>
          <w:sz w:val="24"/>
          <w:szCs w:val="24"/>
          <w:lang w:eastAsia="fr-FR"/>
        </w:rPr>
        <w:t>matériel, sécurité maximale.</w:t>
      </w:r>
    </w:p>
    <w:p w:rsidR="005F4579" w:rsidRPr="00311381" w:rsidRDefault="005F4579" w:rsidP="005F4579">
      <w:pPr>
        <w:spacing w:before="100" w:beforeAutospacing="1" w:after="100" w:afterAutospacing="1"/>
        <w:ind w:left="720"/>
        <w:jc w:val="center"/>
        <w:rPr>
          <w:rFonts w:ascii="Verdana" w:eastAsia="Times New Roman" w:hAnsi="Verdana"/>
          <w:szCs w:val="24"/>
          <w:lang w:eastAsia="fr-FR"/>
        </w:rPr>
      </w:pPr>
    </w:p>
    <w:p w:rsidR="00F27D46" w:rsidRDefault="005F4579" w:rsidP="00F27D46">
      <w:pPr>
        <w:pStyle w:val="coche"/>
        <w:numPr>
          <w:ilvl w:val="0"/>
          <w:numId w:val="30"/>
        </w:numPr>
        <w:spacing w:before="100" w:beforeAutospacing="1" w:after="240" w:line="240" w:lineRule="auto"/>
        <w:rPr>
          <w:rFonts w:ascii="Times New Roman" w:eastAsia="Times New Roman" w:hAnsi="Times New Roman" w:cs="Times New Roman"/>
          <w:b/>
          <w:i/>
          <w:color w:val="00B050"/>
          <w:sz w:val="28"/>
          <w:szCs w:val="24"/>
          <w:lang w:eastAsia="fr-FR"/>
        </w:rPr>
      </w:pPr>
      <w:r w:rsidRPr="00F27D46">
        <w:rPr>
          <w:rFonts w:ascii="Times New Roman" w:eastAsia="Times New Roman" w:hAnsi="Times New Roman" w:cs="Times New Roman"/>
          <w:b/>
          <w:i/>
          <w:color w:val="00B050"/>
          <w:sz w:val="28"/>
          <w:szCs w:val="24"/>
          <w:lang w:eastAsia="fr-FR"/>
        </w:rPr>
        <w:t xml:space="preserve">Communication </w:t>
      </w:r>
      <w:r w:rsidR="00F27D46">
        <w:rPr>
          <w:rFonts w:ascii="Times New Roman" w:eastAsia="Times New Roman" w:hAnsi="Times New Roman" w:cs="Times New Roman"/>
          <w:b/>
          <w:i/>
          <w:color w:val="00B050"/>
          <w:sz w:val="28"/>
          <w:szCs w:val="24"/>
          <w:lang w:eastAsia="fr-FR"/>
        </w:rPr>
        <w:t>directe par</w:t>
      </w:r>
      <w:r w:rsidRPr="00F27D46">
        <w:rPr>
          <w:rFonts w:ascii="Times New Roman" w:eastAsia="Times New Roman" w:hAnsi="Times New Roman" w:cs="Times New Roman"/>
          <w:b/>
          <w:i/>
          <w:color w:val="00B050"/>
          <w:sz w:val="28"/>
          <w:szCs w:val="24"/>
          <w:lang w:eastAsia="fr-FR"/>
        </w:rPr>
        <w:t xml:space="preserve"> </w:t>
      </w:r>
      <w:r w:rsidRPr="00F27D46">
        <w:rPr>
          <w:rFonts w:ascii="Times New Roman" w:eastAsia="Times New Roman" w:hAnsi="Times New Roman" w:cs="Times New Roman"/>
          <w:b/>
          <w:bCs/>
          <w:i/>
          <w:color w:val="00B050"/>
          <w:sz w:val="28"/>
          <w:szCs w:val="24"/>
          <w:lang w:eastAsia="fr-FR"/>
        </w:rPr>
        <w:t>Internet</w:t>
      </w:r>
      <w:r w:rsidR="00F27D46" w:rsidRPr="00F27D46">
        <w:rPr>
          <w:rFonts w:ascii="Times New Roman" w:eastAsia="Times New Roman" w:hAnsi="Times New Roman" w:cs="Times New Roman"/>
          <w:b/>
          <w:i/>
          <w:color w:val="00B050"/>
          <w:sz w:val="28"/>
          <w:szCs w:val="24"/>
          <w:lang w:eastAsia="fr-FR"/>
        </w:rPr>
        <w:t> :</w:t>
      </w:r>
    </w:p>
    <w:p w:rsidR="005F4579" w:rsidRPr="00F27D46" w:rsidRDefault="00582714" w:rsidP="00F27D46">
      <w:pPr>
        <w:pStyle w:val="coche"/>
        <w:numPr>
          <w:ilvl w:val="0"/>
          <w:numId w:val="0"/>
        </w:numPr>
        <w:spacing w:before="100" w:beforeAutospacing="1" w:after="240" w:line="240" w:lineRule="auto"/>
        <w:rPr>
          <w:rFonts w:ascii="Times New Roman" w:eastAsia="Times New Roman" w:hAnsi="Times New Roman" w:cs="Times New Roman"/>
          <w:b/>
          <w:i/>
          <w:color w:val="00B050"/>
          <w:sz w:val="28"/>
          <w:szCs w:val="24"/>
          <w:lang w:eastAsia="fr-FR"/>
        </w:rPr>
      </w:pPr>
      <w:r>
        <w:rPr>
          <w:rFonts w:ascii="Times New Roman" w:eastAsia="Times New Roman" w:hAnsi="Times New Roman" w:cs="Times New Roman"/>
          <w:noProof/>
          <w:sz w:val="24"/>
          <w:szCs w:val="24"/>
          <w:lang w:eastAsia="fr-FR"/>
        </w:rPr>
        <w:drawing>
          <wp:anchor distT="0" distB="0" distL="114300" distR="114300" simplePos="0" relativeHeight="251699200" behindDoc="0" locked="0" layoutInCell="1" allowOverlap="1">
            <wp:simplePos x="0" y="0"/>
            <wp:positionH relativeFrom="column">
              <wp:posOffset>2738755</wp:posOffset>
            </wp:positionH>
            <wp:positionV relativeFrom="paragraph">
              <wp:posOffset>131445</wp:posOffset>
            </wp:positionV>
            <wp:extent cx="3162300" cy="1181100"/>
            <wp:effectExtent l="19050" t="0" r="0" b="0"/>
            <wp:wrapSquare wrapText="bothSides"/>
            <wp:docPr id="88"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8" cstate="print"/>
                    <a:srcRect/>
                    <a:stretch>
                      <a:fillRect/>
                    </a:stretch>
                  </pic:blipFill>
                  <pic:spPr bwMode="auto">
                    <a:xfrm>
                      <a:off x="0" y="0"/>
                      <a:ext cx="3162300" cy="1181100"/>
                    </a:xfrm>
                    <a:prstGeom prst="rect">
                      <a:avLst/>
                    </a:prstGeom>
                    <a:noFill/>
                    <a:ln w="9525">
                      <a:noFill/>
                      <a:miter lim="800000"/>
                      <a:headEnd/>
                      <a:tailEnd/>
                    </a:ln>
                  </pic:spPr>
                </pic:pic>
              </a:graphicData>
            </a:graphic>
          </wp:anchor>
        </w:drawing>
      </w:r>
      <w:r w:rsidR="00F27D46">
        <w:rPr>
          <w:rFonts w:ascii="Times New Roman" w:eastAsia="Times New Roman" w:hAnsi="Times New Roman" w:cs="Times New Roman"/>
          <w:sz w:val="24"/>
          <w:szCs w:val="24"/>
          <w:lang w:eastAsia="fr-FR"/>
        </w:rPr>
        <w:t>U</w:t>
      </w:r>
      <w:r w:rsidR="005F4579" w:rsidRPr="00F27D46">
        <w:rPr>
          <w:rFonts w:ascii="Times New Roman" w:eastAsia="Times New Roman" w:hAnsi="Times New Roman" w:cs="Times New Roman"/>
          <w:sz w:val="24"/>
          <w:szCs w:val="24"/>
          <w:lang w:eastAsia="fr-FR"/>
        </w:rPr>
        <w:t xml:space="preserve">n serveur Internet de pages Web est nécessaire sur l'installation </w:t>
      </w:r>
      <w:r w:rsidR="005F4579" w:rsidRPr="00F27D46">
        <w:rPr>
          <w:rFonts w:ascii="Times New Roman" w:eastAsia="Times New Roman" w:hAnsi="Times New Roman" w:cs="Times New Roman"/>
          <w:b/>
          <w:bCs/>
          <w:sz w:val="24"/>
          <w:szCs w:val="24"/>
          <w:lang w:eastAsia="fr-FR"/>
        </w:rPr>
        <w:t xml:space="preserve">EIB </w:t>
      </w:r>
      <w:r w:rsidR="005F4579" w:rsidRPr="00F27D46">
        <w:rPr>
          <w:rFonts w:ascii="Times New Roman" w:eastAsia="Times New Roman" w:hAnsi="Times New Roman" w:cs="Times New Roman"/>
          <w:sz w:val="24"/>
          <w:szCs w:val="24"/>
          <w:lang w:eastAsia="fr-FR"/>
        </w:rPr>
        <w:t xml:space="preserve">que l'on désire atteindre. </w:t>
      </w:r>
    </w:p>
    <w:p w:rsidR="005F4579" w:rsidRPr="00F27D46" w:rsidRDefault="005F4579" w:rsidP="00582714">
      <w:pPr>
        <w:numPr>
          <w:ilvl w:val="2"/>
          <w:numId w:val="31"/>
        </w:numPr>
        <w:tabs>
          <w:tab w:val="clear" w:pos="2160"/>
        </w:tabs>
        <w:spacing w:before="100" w:beforeAutospacing="1" w:after="100" w:afterAutospacing="1" w:line="240" w:lineRule="auto"/>
        <w:ind w:left="720"/>
        <w:rPr>
          <w:rFonts w:ascii="Times New Roman" w:eastAsia="Times New Roman" w:hAnsi="Times New Roman" w:cs="Times New Roman"/>
          <w:sz w:val="24"/>
          <w:szCs w:val="24"/>
          <w:lang w:eastAsia="fr-FR"/>
        </w:rPr>
      </w:pPr>
      <w:r w:rsidRPr="00582714">
        <w:rPr>
          <w:rFonts w:ascii="Times New Roman" w:eastAsia="Times New Roman" w:hAnsi="Times New Roman" w:cs="Times New Roman"/>
          <w:b/>
          <w:i/>
          <w:sz w:val="24"/>
          <w:szCs w:val="24"/>
          <w:lang w:eastAsia="fr-FR"/>
        </w:rPr>
        <w:t>Avantages</w:t>
      </w:r>
      <w:r w:rsidRPr="00F27D46">
        <w:rPr>
          <w:rFonts w:ascii="Times New Roman" w:eastAsia="Times New Roman" w:hAnsi="Times New Roman" w:cs="Times New Roman"/>
          <w:sz w:val="24"/>
          <w:szCs w:val="24"/>
          <w:lang w:eastAsia="fr-FR"/>
        </w:rPr>
        <w:t xml:space="preserve"> : rapidité et faible coût de la communication. </w:t>
      </w:r>
    </w:p>
    <w:p w:rsidR="005F4579" w:rsidRPr="00F27D46" w:rsidRDefault="005F4579" w:rsidP="00582714">
      <w:pPr>
        <w:numPr>
          <w:ilvl w:val="2"/>
          <w:numId w:val="31"/>
        </w:numPr>
        <w:tabs>
          <w:tab w:val="clear" w:pos="2160"/>
        </w:tabs>
        <w:spacing w:before="100" w:beforeAutospacing="1" w:after="100" w:afterAutospacing="1" w:line="240" w:lineRule="auto"/>
        <w:ind w:left="720"/>
        <w:rPr>
          <w:rFonts w:ascii="Times New Roman" w:eastAsia="Times New Roman" w:hAnsi="Times New Roman" w:cs="Times New Roman"/>
          <w:sz w:val="24"/>
          <w:szCs w:val="24"/>
          <w:lang w:eastAsia="fr-FR"/>
        </w:rPr>
      </w:pPr>
      <w:r w:rsidRPr="00582714">
        <w:rPr>
          <w:rFonts w:ascii="Times New Roman" w:eastAsia="Times New Roman" w:hAnsi="Times New Roman" w:cs="Times New Roman"/>
          <w:b/>
          <w:i/>
          <w:sz w:val="24"/>
          <w:szCs w:val="24"/>
          <w:lang w:eastAsia="fr-FR"/>
        </w:rPr>
        <w:t>Inconvénient</w:t>
      </w:r>
      <w:r w:rsidRPr="00F27D46">
        <w:rPr>
          <w:rFonts w:ascii="Times New Roman" w:eastAsia="Times New Roman" w:hAnsi="Times New Roman" w:cs="Times New Roman"/>
          <w:sz w:val="24"/>
          <w:szCs w:val="24"/>
          <w:lang w:eastAsia="fr-FR"/>
        </w:rPr>
        <w:t> : coût du matériel élevé.</w:t>
      </w:r>
    </w:p>
    <w:p w:rsidR="00582714" w:rsidRPr="004C502F" w:rsidRDefault="00582714" w:rsidP="00582714">
      <w:pPr>
        <w:pStyle w:val="TitreCoursKNX"/>
      </w:pPr>
      <w:r>
        <w:t>Logiciel ETS</w:t>
      </w:r>
    </w:p>
    <w:p w:rsidR="00582714" w:rsidRDefault="00582714" w:rsidP="00582714">
      <w:pPr>
        <w:pStyle w:val="Paragraphedeliste"/>
        <w:ind w:left="0"/>
        <w:jc w:val="both"/>
        <w:rPr>
          <w:rFonts w:ascii="Times New Roman" w:eastAsia="Times New Roman" w:hAnsi="Times New Roman" w:cs="Times New Roman"/>
          <w:sz w:val="24"/>
          <w:szCs w:val="24"/>
          <w:lang w:eastAsia="fr-FR"/>
        </w:rPr>
      </w:pPr>
      <w:r>
        <w:rPr>
          <w:rFonts w:ascii="Verdana" w:eastAsia="Times New Roman" w:hAnsi="Verdana"/>
          <w:szCs w:val="24"/>
          <w:lang w:eastAsia="fr-FR"/>
        </w:rPr>
        <w:tab/>
      </w:r>
      <w:r w:rsidR="0048603F" w:rsidRPr="00582714">
        <w:rPr>
          <w:rFonts w:ascii="Times New Roman" w:eastAsia="Times New Roman" w:hAnsi="Times New Roman" w:cs="Times New Roman"/>
          <w:sz w:val="24"/>
          <w:szCs w:val="24"/>
          <w:lang w:eastAsia="fr-FR"/>
        </w:rPr>
        <w:t xml:space="preserve">La configuration du </w:t>
      </w:r>
      <w:r w:rsidRPr="00582714">
        <w:rPr>
          <w:rFonts w:ascii="Times New Roman" w:eastAsia="Times New Roman" w:hAnsi="Times New Roman" w:cs="Times New Roman"/>
          <w:sz w:val="24"/>
          <w:szCs w:val="24"/>
          <w:lang w:eastAsia="fr-FR"/>
        </w:rPr>
        <w:t>système</w:t>
      </w:r>
      <w:r w:rsidR="0048603F" w:rsidRPr="00582714">
        <w:rPr>
          <w:rFonts w:ascii="Times New Roman" w:eastAsia="Times New Roman" w:hAnsi="Times New Roman" w:cs="Times New Roman"/>
          <w:sz w:val="24"/>
          <w:szCs w:val="24"/>
          <w:lang w:eastAsia="fr-FR"/>
        </w:rPr>
        <w:t xml:space="preserve"> peut se faire en mode </w:t>
      </w:r>
      <w:r w:rsidR="0048603F" w:rsidRPr="00582714">
        <w:rPr>
          <w:rFonts w:ascii="Times New Roman" w:eastAsia="Times New Roman" w:hAnsi="Times New Roman" w:cs="Times New Roman"/>
          <w:b/>
          <w:bCs/>
          <w:sz w:val="24"/>
          <w:szCs w:val="24"/>
          <w:lang w:eastAsia="fr-FR"/>
        </w:rPr>
        <w:t>A</w:t>
      </w:r>
      <w:r w:rsidR="0048603F" w:rsidRPr="00582714">
        <w:rPr>
          <w:rFonts w:ascii="Times New Roman" w:eastAsia="Times New Roman" w:hAnsi="Times New Roman" w:cs="Times New Roman"/>
          <w:sz w:val="24"/>
          <w:szCs w:val="24"/>
          <w:lang w:eastAsia="fr-FR"/>
        </w:rPr>
        <w:t xml:space="preserve"> (</w:t>
      </w:r>
      <w:proofErr w:type="spellStart"/>
      <w:r w:rsidR="0048603F" w:rsidRPr="00582714">
        <w:rPr>
          <w:rFonts w:ascii="Times New Roman" w:eastAsia="Times New Roman" w:hAnsi="Times New Roman" w:cs="Times New Roman"/>
          <w:sz w:val="24"/>
          <w:szCs w:val="24"/>
          <w:lang w:eastAsia="fr-FR"/>
        </w:rPr>
        <w:t>Automatic</w:t>
      </w:r>
      <w:proofErr w:type="spellEnd"/>
      <w:r w:rsidR="0048603F" w:rsidRPr="00582714">
        <w:rPr>
          <w:rFonts w:ascii="Times New Roman" w:eastAsia="Times New Roman" w:hAnsi="Times New Roman" w:cs="Times New Roman"/>
          <w:sz w:val="24"/>
          <w:szCs w:val="24"/>
          <w:lang w:eastAsia="fr-FR"/>
        </w:rPr>
        <w:t xml:space="preserve"> Configuration), en mode </w:t>
      </w:r>
      <w:r w:rsidR="0048603F" w:rsidRPr="00582714">
        <w:rPr>
          <w:rFonts w:ascii="Times New Roman" w:eastAsia="Times New Roman" w:hAnsi="Times New Roman" w:cs="Times New Roman"/>
          <w:b/>
          <w:bCs/>
          <w:sz w:val="24"/>
          <w:szCs w:val="24"/>
          <w:lang w:eastAsia="fr-FR"/>
        </w:rPr>
        <w:t>E</w:t>
      </w:r>
      <w:r w:rsidR="0048603F" w:rsidRPr="00582714">
        <w:rPr>
          <w:rFonts w:ascii="Times New Roman" w:eastAsia="Times New Roman" w:hAnsi="Times New Roman" w:cs="Times New Roman"/>
          <w:sz w:val="24"/>
          <w:szCs w:val="24"/>
          <w:lang w:eastAsia="fr-FR"/>
        </w:rPr>
        <w:t xml:space="preserve"> (</w:t>
      </w:r>
      <w:proofErr w:type="spellStart"/>
      <w:r w:rsidR="0048603F" w:rsidRPr="00582714">
        <w:rPr>
          <w:rFonts w:ascii="Times New Roman" w:eastAsia="Times New Roman" w:hAnsi="Times New Roman" w:cs="Times New Roman"/>
          <w:sz w:val="24"/>
          <w:szCs w:val="24"/>
          <w:lang w:eastAsia="fr-FR"/>
        </w:rPr>
        <w:t>Easy</w:t>
      </w:r>
      <w:proofErr w:type="spellEnd"/>
      <w:r w:rsidR="0048603F" w:rsidRPr="00582714">
        <w:rPr>
          <w:rFonts w:ascii="Times New Roman" w:eastAsia="Times New Roman" w:hAnsi="Times New Roman" w:cs="Times New Roman"/>
          <w:sz w:val="24"/>
          <w:szCs w:val="24"/>
          <w:lang w:eastAsia="fr-FR"/>
        </w:rPr>
        <w:t xml:space="preserve"> Configuration) ou en mode </w:t>
      </w:r>
      <w:r w:rsidR="0048603F" w:rsidRPr="00582714">
        <w:rPr>
          <w:rFonts w:ascii="Times New Roman" w:eastAsia="Times New Roman" w:hAnsi="Times New Roman" w:cs="Times New Roman"/>
          <w:b/>
          <w:bCs/>
          <w:sz w:val="24"/>
          <w:szCs w:val="24"/>
          <w:lang w:eastAsia="fr-FR"/>
        </w:rPr>
        <w:t>S</w:t>
      </w:r>
      <w:r w:rsidR="0048603F" w:rsidRPr="00582714">
        <w:rPr>
          <w:rFonts w:ascii="Times New Roman" w:eastAsia="Times New Roman" w:hAnsi="Times New Roman" w:cs="Times New Roman"/>
          <w:sz w:val="24"/>
          <w:szCs w:val="24"/>
          <w:lang w:eastAsia="fr-FR"/>
        </w:rPr>
        <w:t xml:space="preserve"> (System Configu</w:t>
      </w:r>
      <w:r>
        <w:rPr>
          <w:rFonts w:ascii="Times New Roman" w:eastAsia="Times New Roman" w:hAnsi="Times New Roman" w:cs="Times New Roman"/>
          <w:sz w:val="24"/>
          <w:szCs w:val="24"/>
          <w:lang w:eastAsia="fr-FR"/>
        </w:rPr>
        <w:t>ration) à partir d'un logiciel.</w:t>
      </w:r>
    </w:p>
    <w:p w:rsidR="00582714" w:rsidRDefault="00582714" w:rsidP="00582714">
      <w:pPr>
        <w:pStyle w:val="Paragraphedeliste"/>
        <w:ind w:left="0"/>
        <w:jc w:val="both"/>
        <w:rPr>
          <w:rFonts w:ascii="Times New Roman" w:eastAsia="Times New Roman" w:hAnsi="Times New Roman" w:cs="Times New Roman"/>
          <w:sz w:val="24"/>
          <w:szCs w:val="24"/>
          <w:lang w:eastAsia="fr-FR"/>
        </w:rPr>
      </w:pPr>
    </w:p>
    <w:p w:rsidR="005F4579" w:rsidRPr="00582714" w:rsidRDefault="0048603F" w:rsidP="00582714">
      <w:pPr>
        <w:pStyle w:val="Paragraphedeliste"/>
        <w:ind w:left="0"/>
        <w:jc w:val="both"/>
        <w:rPr>
          <w:rFonts w:ascii="Times New Roman" w:hAnsi="Times New Roman" w:cs="Times New Roman"/>
          <w:sz w:val="28"/>
        </w:rPr>
      </w:pPr>
      <w:r w:rsidRPr="00582714">
        <w:rPr>
          <w:rFonts w:ascii="Times New Roman" w:eastAsia="Times New Roman" w:hAnsi="Times New Roman" w:cs="Times New Roman"/>
          <w:sz w:val="24"/>
          <w:szCs w:val="24"/>
          <w:lang w:eastAsia="fr-FR"/>
        </w:rPr>
        <w:t xml:space="preserve">Le logiciel </w:t>
      </w:r>
      <w:r w:rsidRPr="00582714">
        <w:rPr>
          <w:rFonts w:ascii="Times New Roman" w:eastAsia="Times New Roman" w:hAnsi="Times New Roman" w:cs="Times New Roman"/>
          <w:b/>
          <w:bCs/>
          <w:color w:val="0000FF"/>
          <w:sz w:val="24"/>
          <w:szCs w:val="24"/>
          <w:lang w:eastAsia="fr-FR"/>
        </w:rPr>
        <w:t>ETS</w:t>
      </w:r>
      <w:r w:rsidRPr="00582714">
        <w:rPr>
          <w:rFonts w:ascii="Times New Roman" w:eastAsia="Times New Roman" w:hAnsi="Times New Roman" w:cs="Times New Roman"/>
          <w:sz w:val="24"/>
          <w:szCs w:val="24"/>
          <w:lang w:eastAsia="fr-FR"/>
        </w:rPr>
        <w:t xml:space="preserve"> (EIB </w:t>
      </w:r>
      <w:proofErr w:type="spellStart"/>
      <w:r w:rsidRPr="00582714">
        <w:rPr>
          <w:rFonts w:ascii="Times New Roman" w:eastAsia="Times New Roman" w:hAnsi="Times New Roman" w:cs="Times New Roman"/>
          <w:sz w:val="24"/>
          <w:szCs w:val="24"/>
          <w:lang w:eastAsia="fr-FR"/>
        </w:rPr>
        <w:t>Tool</w:t>
      </w:r>
      <w:proofErr w:type="spellEnd"/>
      <w:r w:rsidRPr="00582714">
        <w:rPr>
          <w:rFonts w:ascii="Times New Roman" w:eastAsia="Times New Roman" w:hAnsi="Times New Roman" w:cs="Times New Roman"/>
          <w:sz w:val="24"/>
          <w:szCs w:val="24"/>
          <w:lang w:eastAsia="fr-FR"/>
        </w:rPr>
        <w:t xml:space="preserve"> Software) permet de concevoir et de configurer un projet KNX/EIB</w:t>
      </w:r>
      <w:r w:rsidR="00062D04">
        <w:rPr>
          <w:rFonts w:ascii="Times New Roman" w:eastAsia="Times New Roman" w:hAnsi="Times New Roman" w:cs="Times New Roman"/>
          <w:sz w:val="24"/>
          <w:szCs w:val="24"/>
          <w:lang w:eastAsia="fr-FR"/>
        </w:rPr>
        <w:t>.</w:t>
      </w:r>
    </w:p>
    <w:p w:rsidR="005F4579" w:rsidRPr="001F3532" w:rsidRDefault="005F4579" w:rsidP="001031CE">
      <w:pPr>
        <w:pStyle w:val="Paragraphedeliste"/>
        <w:ind w:left="0"/>
        <w:rPr>
          <w:rFonts w:ascii="Times New Roman" w:hAnsi="Times New Roman" w:cs="Times New Roman"/>
          <w:sz w:val="24"/>
        </w:rPr>
      </w:pPr>
    </w:p>
    <w:p w:rsidR="00062D04" w:rsidRDefault="00062D04" w:rsidP="00062D04">
      <w:r>
        <w:br w:type="page"/>
      </w:r>
    </w:p>
    <w:p w:rsidR="00062D04" w:rsidRPr="004C502F" w:rsidRDefault="00062D04" w:rsidP="00062D04">
      <w:pPr>
        <w:pStyle w:val="TitreCoursKNX"/>
      </w:pPr>
      <w:r>
        <w:lastRenderedPageBreak/>
        <w:t>En Résumé</w:t>
      </w:r>
    </w:p>
    <w:p w:rsidR="00062D04" w:rsidRPr="00062D04" w:rsidRDefault="00062D04" w:rsidP="00062D04">
      <w:pPr>
        <w:pStyle w:val="NormalWeb"/>
        <w:jc w:val="both"/>
        <w:rPr>
          <w:sz w:val="28"/>
        </w:rPr>
      </w:pPr>
      <w:r w:rsidRPr="00062D04">
        <w:rPr>
          <w:sz w:val="28"/>
        </w:rPr>
        <w:t>KNX offre :</w:t>
      </w:r>
    </w:p>
    <w:p w:rsidR="00062D04" w:rsidRPr="00062D04" w:rsidRDefault="00062D04" w:rsidP="00062D04">
      <w:pPr>
        <w:pStyle w:val="NormalWeb"/>
        <w:numPr>
          <w:ilvl w:val="0"/>
          <w:numId w:val="23"/>
        </w:numPr>
        <w:tabs>
          <w:tab w:val="left" w:pos="540"/>
        </w:tabs>
        <w:spacing w:line="480" w:lineRule="auto"/>
        <w:ind w:left="1622"/>
        <w:jc w:val="both"/>
        <w:rPr>
          <w:i/>
          <w:color w:val="C00000"/>
          <w:sz w:val="28"/>
        </w:rPr>
      </w:pPr>
      <w:r>
        <w:rPr>
          <w:i/>
          <w:color w:val="C00000"/>
          <w:sz w:val="28"/>
        </w:rPr>
        <w:t>P</w:t>
      </w:r>
      <w:r w:rsidRPr="00062D04">
        <w:rPr>
          <w:i/>
          <w:color w:val="C00000"/>
          <w:sz w:val="28"/>
        </w:rPr>
        <w:t>lus de confort ;</w:t>
      </w:r>
    </w:p>
    <w:p w:rsidR="00062D04" w:rsidRPr="00062D04" w:rsidRDefault="00062D04" w:rsidP="00062D04">
      <w:pPr>
        <w:pStyle w:val="NormalWeb"/>
        <w:numPr>
          <w:ilvl w:val="0"/>
          <w:numId w:val="23"/>
        </w:numPr>
        <w:tabs>
          <w:tab w:val="left" w:pos="540"/>
        </w:tabs>
        <w:spacing w:line="480" w:lineRule="auto"/>
        <w:ind w:left="1622"/>
        <w:jc w:val="both"/>
        <w:rPr>
          <w:i/>
          <w:color w:val="C00000"/>
          <w:sz w:val="28"/>
        </w:rPr>
      </w:pPr>
      <w:r>
        <w:rPr>
          <w:i/>
          <w:color w:val="C00000"/>
          <w:sz w:val="28"/>
        </w:rPr>
        <w:t xml:space="preserve"> P</w:t>
      </w:r>
      <w:r w:rsidRPr="00062D04">
        <w:rPr>
          <w:i/>
          <w:color w:val="C00000"/>
          <w:sz w:val="28"/>
        </w:rPr>
        <w:t>lus de sécurité ;</w:t>
      </w:r>
    </w:p>
    <w:p w:rsidR="00062D04" w:rsidRPr="00062D04" w:rsidRDefault="00062D04" w:rsidP="00062D04">
      <w:pPr>
        <w:pStyle w:val="NormalWeb"/>
        <w:numPr>
          <w:ilvl w:val="0"/>
          <w:numId w:val="23"/>
        </w:numPr>
        <w:tabs>
          <w:tab w:val="left" w:pos="540"/>
        </w:tabs>
        <w:spacing w:line="480" w:lineRule="auto"/>
        <w:ind w:left="1622"/>
        <w:jc w:val="both"/>
        <w:rPr>
          <w:i/>
          <w:color w:val="C00000"/>
          <w:sz w:val="28"/>
        </w:rPr>
      </w:pPr>
      <w:r>
        <w:rPr>
          <w:i/>
          <w:color w:val="C00000"/>
          <w:sz w:val="28"/>
        </w:rPr>
        <w:t xml:space="preserve"> Des</w:t>
      </w:r>
      <w:r w:rsidRPr="00062D04">
        <w:rPr>
          <w:i/>
          <w:color w:val="C00000"/>
          <w:sz w:val="28"/>
        </w:rPr>
        <w:t xml:space="preserve"> gains d’énergie ;</w:t>
      </w:r>
    </w:p>
    <w:p w:rsidR="00062D04" w:rsidRDefault="00062D04" w:rsidP="00062D04">
      <w:pPr>
        <w:pStyle w:val="NormalWeb"/>
        <w:numPr>
          <w:ilvl w:val="0"/>
          <w:numId w:val="23"/>
        </w:numPr>
        <w:tabs>
          <w:tab w:val="left" w:pos="540"/>
        </w:tabs>
        <w:spacing w:line="480" w:lineRule="auto"/>
        <w:ind w:left="1622"/>
        <w:jc w:val="both"/>
        <w:rPr>
          <w:i/>
          <w:color w:val="C00000"/>
          <w:sz w:val="28"/>
        </w:rPr>
      </w:pPr>
      <w:r w:rsidRPr="00062D04">
        <w:rPr>
          <w:i/>
          <w:color w:val="C00000"/>
          <w:sz w:val="28"/>
        </w:rPr>
        <w:t xml:space="preserve"> </w:t>
      </w:r>
      <w:r>
        <w:rPr>
          <w:i/>
          <w:color w:val="C00000"/>
          <w:sz w:val="28"/>
        </w:rPr>
        <w:t>Une</w:t>
      </w:r>
      <w:r w:rsidRPr="00062D04">
        <w:rPr>
          <w:i/>
          <w:color w:val="C00000"/>
          <w:sz w:val="28"/>
        </w:rPr>
        <w:t xml:space="preserve"> gestion </w:t>
      </w:r>
      <w:r>
        <w:rPr>
          <w:i/>
          <w:color w:val="C00000"/>
          <w:sz w:val="28"/>
        </w:rPr>
        <w:t xml:space="preserve">plus simple </w:t>
      </w:r>
      <w:r w:rsidRPr="00062D04">
        <w:rPr>
          <w:i/>
          <w:color w:val="C00000"/>
          <w:sz w:val="28"/>
        </w:rPr>
        <w:t xml:space="preserve">de votre </w:t>
      </w:r>
      <w:r>
        <w:rPr>
          <w:i/>
          <w:color w:val="C00000"/>
          <w:sz w:val="28"/>
        </w:rPr>
        <w:t>bâtiment (résidentiel ou commercial) ;</w:t>
      </w:r>
    </w:p>
    <w:p w:rsidR="00062D04" w:rsidRDefault="00062D04" w:rsidP="00062D04">
      <w:pPr>
        <w:pStyle w:val="NormalWeb"/>
        <w:numPr>
          <w:ilvl w:val="0"/>
          <w:numId w:val="23"/>
        </w:numPr>
        <w:tabs>
          <w:tab w:val="left" w:pos="540"/>
        </w:tabs>
        <w:spacing w:line="480" w:lineRule="auto"/>
        <w:ind w:left="1622"/>
        <w:jc w:val="both"/>
        <w:rPr>
          <w:i/>
          <w:color w:val="C00000"/>
          <w:sz w:val="28"/>
        </w:rPr>
      </w:pPr>
      <w:r>
        <w:rPr>
          <w:i/>
          <w:color w:val="C00000"/>
          <w:sz w:val="28"/>
        </w:rPr>
        <w:t xml:space="preserve">Est </w:t>
      </w:r>
      <w:proofErr w:type="gramStart"/>
      <w:r>
        <w:rPr>
          <w:i/>
          <w:color w:val="C00000"/>
          <w:sz w:val="28"/>
        </w:rPr>
        <w:t>le</w:t>
      </w:r>
      <w:proofErr w:type="gramEnd"/>
      <w:r>
        <w:rPr>
          <w:i/>
          <w:color w:val="C00000"/>
          <w:sz w:val="28"/>
        </w:rPr>
        <w:t xml:space="preserve"> seul standard domotique ouvert ;</w:t>
      </w:r>
    </w:p>
    <w:p w:rsidR="00062D04" w:rsidRDefault="00062D04" w:rsidP="00062D04">
      <w:pPr>
        <w:rPr>
          <w:rFonts w:ascii="Times New Roman" w:hAnsi="Times New Roman" w:cs="Times New Roman"/>
          <w:b/>
          <w:i/>
          <w:smallCaps/>
          <w:color w:val="00B050"/>
          <w:sz w:val="28"/>
          <w:u w:val="single"/>
        </w:rPr>
      </w:pPr>
    </w:p>
    <w:p w:rsidR="00062D04" w:rsidRDefault="00062D04" w:rsidP="00062D04">
      <w:pPr>
        <w:rPr>
          <w:rFonts w:ascii="Times New Roman" w:hAnsi="Times New Roman" w:cs="Times New Roman"/>
          <w:b/>
          <w:i/>
          <w:smallCaps/>
          <w:color w:val="00B050"/>
          <w:sz w:val="28"/>
          <w:u w:val="single"/>
        </w:rPr>
      </w:pPr>
    </w:p>
    <w:p w:rsidR="001031CE" w:rsidRDefault="001031CE" w:rsidP="00062D04">
      <w:r>
        <w:br w:type="page"/>
      </w:r>
    </w:p>
    <w:p w:rsidR="001031CE" w:rsidRPr="004C502F" w:rsidRDefault="001031CE" w:rsidP="001031CE">
      <w:pPr>
        <w:pStyle w:val="TitreCoursKNX"/>
      </w:pPr>
      <w:r>
        <w:lastRenderedPageBreak/>
        <w:t>Glossaire</w:t>
      </w:r>
    </w:p>
    <w:p w:rsidR="001031CE" w:rsidRPr="001031CE" w:rsidRDefault="001031CE" w:rsidP="001031CE">
      <w:pPr>
        <w:pStyle w:val="Paragraphedeliste"/>
        <w:ind w:left="0"/>
        <w:jc w:val="both"/>
        <w:rPr>
          <w:rFonts w:ascii="Times New Roman" w:hAnsi="Times New Roman" w:cs="Times New Roman"/>
          <w:b/>
          <w:i/>
          <w:smallCaps/>
          <w:color w:val="00B050"/>
          <w:sz w:val="28"/>
          <w:u w:val="single"/>
        </w:rPr>
      </w:pPr>
      <w:r w:rsidRPr="001031CE">
        <w:rPr>
          <w:rFonts w:ascii="Times New Roman" w:hAnsi="Times New Roman" w:cs="Times New Roman"/>
          <w:b/>
          <w:i/>
          <w:smallCaps/>
          <w:color w:val="00B050"/>
          <w:sz w:val="28"/>
          <w:u w:val="single"/>
        </w:rPr>
        <w:t>Interopérabilité</w:t>
      </w:r>
    </w:p>
    <w:p w:rsidR="001031CE" w:rsidRPr="001031CE" w:rsidRDefault="001031CE" w:rsidP="001031CE">
      <w:pPr>
        <w:pStyle w:val="Paragraphedeliste"/>
        <w:ind w:left="0"/>
        <w:jc w:val="both"/>
        <w:rPr>
          <w:rFonts w:ascii="Times New Roman" w:hAnsi="Times New Roman" w:cs="Times New Roman"/>
          <w:sz w:val="24"/>
        </w:rPr>
      </w:pPr>
      <w:r>
        <w:rPr>
          <w:rFonts w:ascii="Times New Roman" w:hAnsi="Times New Roman" w:cs="Times New Roman"/>
          <w:sz w:val="24"/>
        </w:rPr>
        <w:t>E</w:t>
      </w:r>
      <w:r w:rsidRPr="001031CE">
        <w:rPr>
          <w:rFonts w:ascii="Times New Roman" w:hAnsi="Times New Roman" w:cs="Times New Roman"/>
          <w:sz w:val="24"/>
        </w:rPr>
        <w:t>st la capacité que possède un produit ou un système, dont les interfaces sont intégralement connues, à fonctionner avec d'autres produits ou systèmes existants ou futurs et ce sans restriction d'accès ou de mise en œuvre.</w:t>
      </w:r>
    </w:p>
    <w:p w:rsidR="001031CE" w:rsidRDefault="001031CE" w:rsidP="001031CE">
      <w:pPr>
        <w:pStyle w:val="Paragraphedeliste"/>
        <w:ind w:left="0"/>
        <w:jc w:val="both"/>
        <w:rPr>
          <w:rFonts w:ascii="Times New Roman" w:hAnsi="Times New Roman" w:cs="Times New Roman"/>
          <w:sz w:val="24"/>
        </w:rPr>
      </w:pPr>
    </w:p>
    <w:p w:rsidR="001031CE" w:rsidRPr="001031CE" w:rsidRDefault="001031CE" w:rsidP="001031CE">
      <w:pPr>
        <w:pStyle w:val="Paragraphedeliste"/>
        <w:ind w:left="0"/>
        <w:jc w:val="both"/>
        <w:rPr>
          <w:rFonts w:ascii="Times New Roman" w:hAnsi="Times New Roman" w:cs="Times New Roman"/>
          <w:sz w:val="24"/>
        </w:rPr>
      </w:pPr>
      <w:r w:rsidRPr="001031CE">
        <w:rPr>
          <w:rFonts w:ascii="Times New Roman" w:hAnsi="Times New Roman" w:cs="Times New Roman"/>
          <w:sz w:val="24"/>
        </w:rPr>
        <w:t xml:space="preserve">Il convient de distinguer « interopérabilité » et « compatibilité ». </w:t>
      </w:r>
    </w:p>
    <w:p w:rsidR="001031CE" w:rsidRDefault="001031CE" w:rsidP="001031CE">
      <w:pPr>
        <w:pStyle w:val="Paragraphedeliste"/>
        <w:ind w:left="0"/>
        <w:jc w:val="both"/>
        <w:rPr>
          <w:rFonts w:ascii="Times New Roman" w:hAnsi="Times New Roman" w:cs="Times New Roman"/>
          <w:sz w:val="24"/>
        </w:rPr>
      </w:pPr>
    </w:p>
    <w:p w:rsidR="001031CE" w:rsidRPr="001031CE" w:rsidRDefault="001031CE" w:rsidP="001031CE">
      <w:pPr>
        <w:pStyle w:val="Paragraphedeliste"/>
        <w:ind w:left="0"/>
        <w:jc w:val="both"/>
        <w:rPr>
          <w:rFonts w:ascii="Times New Roman" w:hAnsi="Times New Roman" w:cs="Times New Roman"/>
          <w:sz w:val="24"/>
        </w:rPr>
      </w:pPr>
      <w:r w:rsidRPr="001031CE">
        <w:rPr>
          <w:rFonts w:ascii="Times New Roman" w:hAnsi="Times New Roman" w:cs="Times New Roman"/>
          <w:sz w:val="24"/>
        </w:rPr>
        <w:t>Pour être simple, on peut dire que la compatibilité est une notion verticale qui fait qu'un outil peut fonctionner dans un environnement donné en respectant toutes les caractéristiques et l'interopérabilité est une notion transversale qui permet à divers outils de pouvoir communiquer - quand on sait pourquoi, et comment, ils peuvent fonctionner ensemble.</w:t>
      </w:r>
    </w:p>
    <w:p w:rsidR="001031CE" w:rsidRDefault="001031CE" w:rsidP="001031CE">
      <w:pPr>
        <w:pStyle w:val="Paragraphedeliste"/>
        <w:ind w:left="0"/>
        <w:jc w:val="both"/>
        <w:rPr>
          <w:rFonts w:ascii="Times New Roman" w:hAnsi="Times New Roman" w:cs="Times New Roman"/>
          <w:sz w:val="24"/>
        </w:rPr>
      </w:pPr>
    </w:p>
    <w:p w:rsidR="001031CE" w:rsidRPr="001031CE" w:rsidRDefault="001031CE" w:rsidP="001031CE">
      <w:pPr>
        <w:pStyle w:val="Paragraphedeliste"/>
        <w:ind w:left="0"/>
        <w:jc w:val="both"/>
        <w:rPr>
          <w:rFonts w:ascii="Times New Roman" w:hAnsi="Times New Roman" w:cs="Times New Roman"/>
          <w:sz w:val="24"/>
        </w:rPr>
      </w:pPr>
      <w:r w:rsidRPr="001031CE">
        <w:rPr>
          <w:rFonts w:ascii="Times New Roman" w:hAnsi="Times New Roman" w:cs="Times New Roman"/>
          <w:sz w:val="24"/>
        </w:rPr>
        <w:t xml:space="preserve">Autrement dit, on ne peut parler d'interopérabilité d'un produit ou d'un système que si on connaît intégralement toutes ses interfaces. </w:t>
      </w:r>
    </w:p>
    <w:p w:rsidR="003519F4" w:rsidRPr="001031CE" w:rsidRDefault="003519F4" w:rsidP="001031CE">
      <w:pPr>
        <w:pStyle w:val="Paragraphedeliste"/>
        <w:ind w:left="0"/>
        <w:rPr>
          <w:rFonts w:ascii="Times New Roman" w:hAnsi="Times New Roman" w:cs="Times New Roman"/>
          <w:sz w:val="24"/>
        </w:rPr>
      </w:pPr>
    </w:p>
    <w:p w:rsidR="001031CE" w:rsidRPr="001031CE" w:rsidRDefault="001031CE" w:rsidP="001031CE">
      <w:pPr>
        <w:pStyle w:val="Paragraphedeliste"/>
        <w:ind w:left="0"/>
        <w:rPr>
          <w:rFonts w:ascii="Times New Roman" w:hAnsi="Times New Roman" w:cs="Times New Roman"/>
          <w:i/>
          <w:smallCaps/>
          <w:color w:val="00B050"/>
        </w:rPr>
      </w:pPr>
      <w:r w:rsidRPr="001031CE">
        <w:rPr>
          <w:rFonts w:ascii="Times New Roman" w:hAnsi="Times New Roman" w:cs="Times New Roman"/>
          <w:b/>
          <w:bCs/>
          <w:i/>
          <w:smallCaps/>
          <w:color w:val="00B050"/>
          <w:sz w:val="28"/>
          <w:u w:val="single"/>
        </w:rPr>
        <w:t>L’immotique</w:t>
      </w:r>
    </w:p>
    <w:p w:rsidR="001031CE" w:rsidRPr="001031CE" w:rsidRDefault="001031CE" w:rsidP="001031CE">
      <w:pPr>
        <w:pStyle w:val="Paragraphedeliste"/>
        <w:ind w:left="0"/>
        <w:jc w:val="both"/>
        <w:rPr>
          <w:rFonts w:ascii="Times New Roman" w:hAnsi="Times New Roman" w:cs="Times New Roman"/>
          <w:sz w:val="24"/>
        </w:rPr>
      </w:pPr>
      <w:r w:rsidRPr="001031CE">
        <w:rPr>
          <w:rFonts w:ascii="Times New Roman" w:hAnsi="Times New Roman" w:cs="Times New Roman"/>
          <w:sz w:val="24"/>
        </w:rPr>
        <w:t>C’est un néologisme formé à partir du mot immeuble et du suffixe -tique, qui connote l'informatique et l'électronique -voire l'automatique etc.</w:t>
      </w:r>
    </w:p>
    <w:p w:rsidR="001031CE" w:rsidRDefault="001031CE" w:rsidP="001031CE">
      <w:pPr>
        <w:pStyle w:val="Paragraphedeliste"/>
        <w:ind w:left="0"/>
        <w:jc w:val="both"/>
        <w:rPr>
          <w:rFonts w:ascii="Times New Roman" w:hAnsi="Times New Roman" w:cs="Times New Roman"/>
          <w:sz w:val="24"/>
        </w:rPr>
      </w:pPr>
    </w:p>
    <w:p w:rsidR="001031CE" w:rsidRDefault="001031CE" w:rsidP="001031CE">
      <w:pPr>
        <w:pStyle w:val="Paragraphedeliste"/>
        <w:ind w:left="0"/>
        <w:jc w:val="both"/>
        <w:rPr>
          <w:rFonts w:ascii="Times New Roman" w:hAnsi="Times New Roman" w:cs="Times New Roman"/>
          <w:sz w:val="24"/>
        </w:rPr>
      </w:pPr>
      <w:r w:rsidRPr="001031CE">
        <w:rPr>
          <w:rFonts w:ascii="Times New Roman" w:hAnsi="Times New Roman" w:cs="Times New Roman"/>
          <w:sz w:val="24"/>
        </w:rPr>
        <w:t xml:space="preserve">C’est la domotique à l'échelle d'un grand bâtiment, immeuble ou grand site industriel ou tertiaire. </w:t>
      </w:r>
    </w:p>
    <w:p w:rsidR="001031CE" w:rsidRDefault="001031CE" w:rsidP="001031CE">
      <w:pPr>
        <w:pStyle w:val="Paragraphedeliste"/>
        <w:ind w:left="0"/>
        <w:jc w:val="both"/>
        <w:rPr>
          <w:rFonts w:ascii="Times New Roman" w:hAnsi="Times New Roman" w:cs="Times New Roman"/>
          <w:sz w:val="24"/>
        </w:rPr>
      </w:pPr>
    </w:p>
    <w:p w:rsidR="001031CE" w:rsidRPr="001031CE" w:rsidRDefault="001031CE" w:rsidP="001031CE">
      <w:pPr>
        <w:pStyle w:val="Paragraphedeliste"/>
        <w:ind w:left="0"/>
        <w:jc w:val="both"/>
        <w:rPr>
          <w:rFonts w:ascii="Times New Roman" w:hAnsi="Times New Roman" w:cs="Times New Roman"/>
          <w:sz w:val="24"/>
        </w:rPr>
      </w:pPr>
      <w:r w:rsidRPr="001031CE">
        <w:rPr>
          <w:rFonts w:ascii="Times New Roman" w:hAnsi="Times New Roman" w:cs="Times New Roman"/>
          <w:sz w:val="24"/>
        </w:rPr>
        <w:t>Cette échelle implique des solutions techniques de domotique visant à gérer des quantités de modules plus importantes que pour un simple domicile de particulier.</w:t>
      </w:r>
    </w:p>
    <w:p w:rsidR="001031CE" w:rsidRDefault="001031CE" w:rsidP="001031CE">
      <w:pPr>
        <w:pStyle w:val="Paragraphedeliste"/>
        <w:ind w:left="0"/>
        <w:rPr>
          <w:rFonts w:ascii="Times New Roman" w:hAnsi="Times New Roman" w:cs="Times New Roman"/>
          <w:b/>
          <w:bCs/>
          <w:sz w:val="24"/>
          <w:u w:val="single"/>
        </w:rPr>
      </w:pPr>
    </w:p>
    <w:p w:rsidR="001031CE" w:rsidRPr="001031CE" w:rsidRDefault="001031CE" w:rsidP="001031CE">
      <w:pPr>
        <w:pStyle w:val="Paragraphedeliste"/>
        <w:ind w:left="0"/>
        <w:rPr>
          <w:rFonts w:ascii="Times New Roman" w:hAnsi="Times New Roman" w:cs="Times New Roman"/>
          <w:i/>
          <w:smallCaps/>
          <w:color w:val="00B050"/>
          <w:sz w:val="28"/>
        </w:rPr>
      </w:pPr>
      <w:r w:rsidRPr="001031CE">
        <w:rPr>
          <w:rFonts w:ascii="Times New Roman" w:hAnsi="Times New Roman" w:cs="Times New Roman"/>
          <w:b/>
          <w:bCs/>
          <w:i/>
          <w:smallCaps/>
          <w:color w:val="00B050"/>
          <w:sz w:val="28"/>
          <w:u w:val="single"/>
        </w:rPr>
        <w:t>La domotique</w:t>
      </w:r>
    </w:p>
    <w:p w:rsidR="001031CE" w:rsidRDefault="001031CE" w:rsidP="001031CE">
      <w:pPr>
        <w:pStyle w:val="Paragraphedeliste"/>
        <w:ind w:left="0"/>
        <w:jc w:val="both"/>
        <w:rPr>
          <w:rFonts w:ascii="Times New Roman" w:hAnsi="Times New Roman" w:cs="Times New Roman"/>
          <w:sz w:val="24"/>
        </w:rPr>
      </w:pPr>
      <w:r w:rsidRPr="001031CE">
        <w:rPr>
          <w:rFonts w:ascii="Times New Roman" w:hAnsi="Times New Roman" w:cs="Times New Roman"/>
          <w:sz w:val="24"/>
        </w:rPr>
        <w:t>C’est l’ensemble des techniques de l'électronique, de physique du bâtiment, d'automatismes, de l'informatique et des télécommunications utilisées dans les bâtiments.</w:t>
      </w:r>
    </w:p>
    <w:p w:rsidR="001031CE" w:rsidRDefault="001031CE" w:rsidP="001031CE">
      <w:pPr>
        <w:pStyle w:val="Paragraphedeliste"/>
        <w:ind w:left="0"/>
        <w:jc w:val="both"/>
        <w:rPr>
          <w:rFonts w:ascii="Times New Roman" w:hAnsi="Times New Roman" w:cs="Times New Roman"/>
          <w:sz w:val="24"/>
        </w:rPr>
      </w:pPr>
    </w:p>
    <w:p w:rsidR="001031CE" w:rsidRPr="001031CE" w:rsidRDefault="001031CE" w:rsidP="001031CE">
      <w:pPr>
        <w:pStyle w:val="Paragraphedeliste"/>
        <w:ind w:left="0"/>
        <w:jc w:val="both"/>
        <w:rPr>
          <w:rFonts w:ascii="Times New Roman" w:hAnsi="Times New Roman" w:cs="Times New Roman"/>
          <w:sz w:val="24"/>
        </w:rPr>
      </w:pPr>
      <w:r w:rsidRPr="001031CE">
        <w:rPr>
          <w:rFonts w:ascii="Times New Roman" w:hAnsi="Times New Roman" w:cs="Times New Roman"/>
          <w:sz w:val="24"/>
        </w:rPr>
        <w:t xml:space="preserve">La domotique vise à apporter des fonctions de confort (optimisation de l'éclairage, du chauffage), de gestion d'énergie (programmation), de sécurité (comme les alarmes) et de communication (comme les commandes à distance ou l'émission de signaux destinés à l'utilisateur) que l'on peut retrouver dans les maisons, les hôtels, les lieux publics... </w:t>
      </w:r>
    </w:p>
    <w:p w:rsidR="005F4579" w:rsidRDefault="005F4579" w:rsidP="00953AA0"/>
    <w:p w:rsidR="00062D04" w:rsidRPr="00953AA0" w:rsidRDefault="00062D04" w:rsidP="00953AA0"/>
    <w:sectPr w:rsidR="00062D04" w:rsidRPr="00953AA0" w:rsidSect="000639A7">
      <w:headerReference w:type="default" r:id="rId49"/>
      <w:footerReference w:type="default" r:id="rId50"/>
      <w:pgSz w:w="11906" w:h="16838"/>
      <w:pgMar w:top="1123" w:right="707" w:bottom="1417"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F62E2" w:rsidRDefault="00BF62E2" w:rsidP="00152D05">
      <w:pPr>
        <w:spacing w:after="0" w:line="240" w:lineRule="auto"/>
      </w:pPr>
      <w:r>
        <w:separator/>
      </w:r>
    </w:p>
  </w:endnote>
  <w:endnote w:type="continuationSeparator" w:id="0">
    <w:p w:rsidR="00BF62E2" w:rsidRDefault="00BF62E2" w:rsidP="00152D0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omic Sans MS">
    <w:panose1 w:val="030F0702030302020204"/>
    <w:charset w:val="00"/>
    <w:family w:val="script"/>
    <w:pitch w:val="variable"/>
    <w:sig w:usb0="00000287" w:usb1="00000000" w:usb2="00000000" w:usb3="00000000" w:csb0="0000009F"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20002A87" w:usb1="80000000" w:usb2="00000008" w:usb3="00000000" w:csb0="000001FF" w:csb1="00000000"/>
  </w:font>
  <w:font w:name="Georgia">
    <w:panose1 w:val="02040502050405020303"/>
    <w:charset w:val="00"/>
    <w:family w:val="roman"/>
    <w:pitch w:val="variable"/>
    <w:sig w:usb0="00000287" w:usb1="00000000" w:usb2="00000000" w:usb3="00000000" w:csb0="0000009F" w:csb1="00000000"/>
  </w:font>
  <w:font w:name="Verdana">
    <w:panose1 w:val="020B0604030504040204"/>
    <w:charset w:val="00"/>
    <w:family w:val="swiss"/>
    <w:pitch w:val="variable"/>
    <w:sig w:usb0="20000287" w:usb1="00000000"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2591" w:rsidRDefault="00692591" w:rsidP="000639A7">
    <w:pPr>
      <w:pStyle w:val="Sansinterligne"/>
      <w:pBdr>
        <w:top w:val="single" w:sz="4" w:space="1" w:color="auto"/>
      </w:pBdr>
      <w:ind w:right="1"/>
    </w:pPr>
    <w:r>
      <w:t>Lycée professionnel Mireille GRENET COMPIEGNE</w:t>
    </w:r>
  </w:p>
  <w:p w:rsidR="00692591" w:rsidRDefault="00692591" w:rsidP="00DD7FC7">
    <w:pPr>
      <w:pStyle w:val="Sansinterligne"/>
      <w:tabs>
        <w:tab w:val="left" w:pos="1039"/>
        <w:tab w:val="center" w:pos="4860"/>
        <w:tab w:val="right" w:pos="9720"/>
      </w:tabs>
      <w:ind w:right="1"/>
    </w:pPr>
    <w:r>
      <w:t>Auteurs :</w:t>
    </w:r>
    <w:r>
      <w:tab/>
    </w:r>
    <w:r w:rsidR="00DD7FC7">
      <w:t>Equipe électrotechnique</w:t>
    </w:r>
    <w:r w:rsidR="00DD7FC7">
      <w:tab/>
    </w:r>
    <w:r>
      <w:tab/>
      <w:t xml:space="preserve">Page </w:t>
    </w:r>
    <w:fldSimple w:instr="PAGE   \* MERGEFORMAT">
      <w:r w:rsidR="00DD7FC7">
        <w:rPr>
          <w:noProof/>
        </w:rPr>
        <w:t>1</w:t>
      </w:r>
    </w:fldSimple>
    <w:r>
      <w:t xml:space="preserve"> sur </w:t>
    </w:r>
    <w:fldSimple w:instr=" NUMPAGES   \* MERGEFORMAT ">
      <w:r w:rsidR="00DD7FC7">
        <w:rPr>
          <w:noProof/>
        </w:rPr>
        <w:t>17</w:t>
      </w:r>
    </w:fldSimple>
  </w:p>
  <w:p w:rsidR="00692591" w:rsidRDefault="00692591">
    <w:pPr>
      <w:pStyle w:val="Pieddepag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F62E2" w:rsidRDefault="00BF62E2" w:rsidP="00152D05">
      <w:pPr>
        <w:spacing w:after="0" w:line="240" w:lineRule="auto"/>
      </w:pPr>
      <w:r>
        <w:separator/>
      </w:r>
    </w:p>
  </w:footnote>
  <w:footnote w:type="continuationSeparator" w:id="0">
    <w:p w:rsidR="00BF62E2" w:rsidRDefault="00BF62E2" w:rsidP="00152D05">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2591" w:rsidRDefault="00AC6E38">
    <w:pPr>
      <w:pStyle w:val="En-tte"/>
    </w:pPr>
    <w:r>
      <w:rPr>
        <w:noProof/>
        <w:lang w:eastAsia="fr-FR"/>
      </w:rPr>
      <w:pict>
        <v:rect id="Rectangle 2" o:spid="_x0000_s4097" style="position:absolute;margin-left:-60.85pt;margin-top:-17.9pt;width:24.7pt;height:775pt;z-index:25166131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" fillcolor="#5e9eff" stroked="f" strokeweight="2pt">
          <v:fill color2="#ffebfa" rotate="t" angle="180" colors="0 #5e9eff;26214f #85c2ff;45875f #c4d6eb;1 #ffebfa" focus="100%" type="gradient"/>
        </v:rect>
      </w:pict>
    </w:r>
    <w:r w:rsidR="00692591">
      <w:rPr>
        <w:noProof/>
        <w:lang w:eastAsia="fr-FR"/>
      </w:rPr>
      <w:drawing>
        <wp:anchor distT="0" distB="0" distL="114300" distR="114300" simplePos="0" relativeHeight="251663360" behindDoc="0" locked="0" layoutInCell="1" allowOverlap="1">
          <wp:simplePos x="0" y="0"/>
          <wp:positionH relativeFrom="column">
            <wp:posOffset>5500020</wp:posOffset>
          </wp:positionH>
          <wp:positionV relativeFrom="paragraph">
            <wp:posOffset>-43180</wp:posOffset>
          </wp:positionV>
          <wp:extent cx="820135" cy="838200"/>
          <wp:effectExtent l="0" t="0" r="0" b="0"/>
          <wp:wrapNone/>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leec.bmp"/>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823764" cy="841909"/>
                  </a:xfrm>
                  <a:prstGeom prst="rect">
                    <a:avLst/>
                  </a:prstGeom>
                </pic:spPr>
              </pic:pic>
            </a:graphicData>
          </a:graphic>
        </wp:anchor>
      </w:drawing>
    </w:r>
    <w:r w:rsidR="00692591">
      <w:rPr>
        <w:noProof/>
        <w:lang w:eastAsia="fr-FR"/>
      </w:rPr>
      <w:drawing>
        <wp:anchor distT="0" distB="0" distL="114300" distR="114300" simplePos="0" relativeHeight="251662336" behindDoc="0" locked="0" layoutInCell="1" allowOverlap="1">
          <wp:simplePos x="0" y="0"/>
          <wp:positionH relativeFrom="column">
            <wp:posOffset>-360045</wp:posOffset>
          </wp:positionH>
          <wp:positionV relativeFrom="paragraph">
            <wp:posOffset>134620</wp:posOffset>
          </wp:positionV>
          <wp:extent cx="552450" cy="552450"/>
          <wp:effectExtent l="0" t="0" r="0" b="0"/>
          <wp:wrapNone/>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 amiens.png"/>
                  <pic:cNvPicPr/>
                </pic:nvPicPr>
                <pic:blipFill>
                  <a:blip r:embed="rId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52450" cy="552450"/>
                  </a:xfrm>
                  <a:prstGeom prst="rect">
                    <a:avLst/>
                  </a:prstGeom>
                </pic:spPr>
              </pic:pic>
            </a:graphicData>
          </a:graphic>
        </wp:anchor>
      </w:drawing>
    </w:r>
  </w:p>
  <w:tbl>
    <w:tblPr>
      <w:tblStyle w:val="Listemoyenne1-Accent3"/>
      <w:tblW w:w="0" w:type="auto"/>
      <w:tblInd w:w="675" w:type="dxa"/>
      <w:tblLook w:val="04A0"/>
    </w:tblPr>
    <w:tblGrid>
      <w:gridCol w:w="1957"/>
      <w:gridCol w:w="3307"/>
      <w:gridCol w:w="2674"/>
    </w:tblGrid>
    <w:tr w:rsidR="00692591" w:rsidTr="00662170">
      <w:trPr>
        <w:cnfStyle w:val="100000000000"/>
      </w:trPr>
      <w:tc>
        <w:tcPr>
          <w:cnfStyle w:val="001000000000"/>
          <w:tcW w:w="1957" w:type="dxa"/>
        </w:tcPr>
        <w:p w:rsidR="00692591" w:rsidRPr="00C83C44" w:rsidRDefault="00692591" w:rsidP="00E03C22">
          <w:pPr>
            <w:pStyle w:val="En-tte"/>
            <w:rPr>
              <w:b w:val="0"/>
            </w:rPr>
          </w:pPr>
          <w:r w:rsidRPr="00C83C44">
            <w:rPr>
              <w:b w:val="0"/>
            </w:rPr>
            <w:t xml:space="preserve">Classe : </w:t>
          </w:r>
          <w:r>
            <w:rPr>
              <w:b w:val="0"/>
            </w:rPr>
            <w:t>Terminale</w:t>
          </w:r>
        </w:p>
      </w:tc>
      <w:tc>
        <w:tcPr>
          <w:tcW w:w="3307" w:type="dxa"/>
          <w:vMerge w:val="restart"/>
        </w:tcPr>
        <w:p w:rsidR="00692591" w:rsidRDefault="002B47C5" w:rsidP="002B47C5">
          <w:pPr>
            <w:pStyle w:val="En-tte"/>
            <w:jc w:val="center"/>
            <w:cnfStyle w:val="100000000000"/>
          </w:pPr>
          <w:r>
            <w:t>Salle de conférence</w:t>
          </w:r>
        </w:p>
      </w:tc>
      <w:tc>
        <w:tcPr>
          <w:tcW w:w="2674" w:type="dxa"/>
        </w:tcPr>
        <w:p w:rsidR="00692591" w:rsidRPr="00C83C44" w:rsidRDefault="00692591">
          <w:pPr>
            <w:pStyle w:val="En-tte"/>
            <w:cnfStyle w:val="100000000000"/>
          </w:pPr>
          <w:r w:rsidRPr="00C83C44">
            <w:t>Durée :</w:t>
          </w:r>
          <w:r>
            <w:t xml:space="preserve"> 2 heures</w:t>
          </w:r>
        </w:p>
      </w:tc>
    </w:tr>
    <w:tr w:rsidR="00692591" w:rsidTr="00662170">
      <w:trPr>
        <w:cnfStyle w:val="000000100000"/>
      </w:trPr>
      <w:tc>
        <w:tcPr>
          <w:cnfStyle w:val="001000000000"/>
          <w:tcW w:w="1957" w:type="dxa"/>
        </w:tcPr>
        <w:p w:rsidR="00692591" w:rsidRPr="00C83C44" w:rsidRDefault="00692591" w:rsidP="00662170">
          <w:pPr>
            <w:pStyle w:val="En-tte"/>
            <w:rPr>
              <w:b w:val="0"/>
            </w:rPr>
          </w:pPr>
          <w:r>
            <w:rPr>
              <w:b w:val="0"/>
            </w:rPr>
            <w:t>Cours</w:t>
          </w:r>
        </w:p>
      </w:tc>
      <w:tc>
        <w:tcPr>
          <w:tcW w:w="3307" w:type="dxa"/>
          <w:vMerge/>
        </w:tcPr>
        <w:p w:rsidR="00692591" w:rsidRDefault="00692591">
          <w:pPr>
            <w:pStyle w:val="En-tte"/>
            <w:cnfStyle w:val="000000100000"/>
          </w:pPr>
        </w:p>
      </w:tc>
      <w:tc>
        <w:tcPr>
          <w:tcW w:w="2674" w:type="dxa"/>
        </w:tcPr>
        <w:p w:rsidR="00692591" w:rsidRPr="00C83C44" w:rsidRDefault="00692591" w:rsidP="002B47C5">
          <w:pPr>
            <w:pStyle w:val="En-tte"/>
            <w:jc w:val="center"/>
            <w:cnfStyle w:val="000000100000"/>
          </w:pPr>
          <w:r w:rsidRPr="00C83C44">
            <w:t xml:space="preserve">Dossier : </w:t>
          </w:r>
          <w:r w:rsidR="002B47C5">
            <w:rPr>
              <w:b/>
              <w:i/>
            </w:rPr>
            <w:t>BUS KNX</w:t>
          </w:r>
        </w:p>
      </w:tc>
    </w:tr>
  </w:tbl>
  <w:p w:rsidR="00692591" w:rsidRDefault="00692591">
    <w:pPr>
      <w:pStyle w:val="En-tte"/>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9F4689"/>
    <w:multiLevelType w:val="multilevel"/>
    <w:tmpl w:val="692665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6D9513B"/>
    <w:multiLevelType w:val="hybridMultilevel"/>
    <w:tmpl w:val="3500B2E8"/>
    <w:lvl w:ilvl="0" w:tplc="1BB2BFEE">
      <w:start w:val="1"/>
      <w:numFmt w:val="bullet"/>
      <w:lvlText w:val="•"/>
      <w:lvlJc w:val="left"/>
      <w:pPr>
        <w:tabs>
          <w:tab w:val="num" w:pos="720"/>
        </w:tabs>
        <w:ind w:left="720" w:hanging="360"/>
      </w:pPr>
      <w:rPr>
        <w:rFonts w:ascii="Times New Roman" w:hAnsi="Times New Roman" w:hint="default"/>
      </w:rPr>
    </w:lvl>
    <w:lvl w:ilvl="1" w:tplc="A4E42A28">
      <w:start w:val="1"/>
      <w:numFmt w:val="bullet"/>
      <w:lvlText w:val="•"/>
      <w:lvlJc w:val="left"/>
      <w:pPr>
        <w:tabs>
          <w:tab w:val="num" w:pos="1440"/>
        </w:tabs>
        <w:ind w:left="1440" w:hanging="360"/>
      </w:pPr>
      <w:rPr>
        <w:rFonts w:ascii="Times New Roman" w:hAnsi="Times New Roman" w:hint="default"/>
      </w:rPr>
    </w:lvl>
    <w:lvl w:ilvl="2" w:tplc="CA4ED090" w:tentative="1">
      <w:start w:val="1"/>
      <w:numFmt w:val="bullet"/>
      <w:lvlText w:val="•"/>
      <w:lvlJc w:val="left"/>
      <w:pPr>
        <w:tabs>
          <w:tab w:val="num" w:pos="2160"/>
        </w:tabs>
        <w:ind w:left="2160" w:hanging="360"/>
      </w:pPr>
      <w:rPr>
        <w:rFonts w:ascii="Times New Roman" w:hAnsi="Times New Roman" w:hint="default"/>
      </w:rPr>
    </w:lvl>
    <w:lvl w:ilvl="3" w:tplc="A8567712" w:tentative="1">
      <w:start w:val="1"/>
      <w:numFmt w:val="bullet"/>
      <w:lvlText w:val="•"/>
      <w:lvlJc w:val="left"/>
      <w:pPr>
        <w:tabs>
          <w:tab w:val="num" w:pos="2880"/>
        </w:tabs>
        <w:ind w:left="2880" w:hanging="360"/>
      </w:pPr>
      <w:rPr>
        <w:rFonts w:ascii="Times New Roman" w:hAnsi="Times New Roman" w:hint="default"/>
      </w:rPr>
    </w:lvl>
    <w:lvl w:ilvl="4" w:tplc="8228B2E8" w:tentative="1">
      <w:start w:val="1"/>
      <w:numFmt w:val="bullet"/>
      <w:lvlText w:val="•"/>
      <w:lvlJc w:val="left"/>
      <w:pPr>
        <w:tabs>
          <w:tab w:val="num" w:pos="3600"/>
        </w:tabs>
        <w:ind w:left="3600" w:hanging="360"/>
      </w:pPr>
      <w:rPr>
        <w:rFonts w:ascii="Times New Roman" w:hAnsi="Times New Roman" w:hint="default"/>
      </w:rPr>
    </w:lvl>
    <w:lvl w:ilvl="5" w:tplc="0CC407AE" w:tentative="1">
      <w:start w:val="1"/>
      <w:numFmt w:val="bullet"/>
      <w:lvlText w:val="•"/>
      <w:lvlJc w:val="left"/>
      <w:pPr>
        <w:tabs>
          <w:tab w:val="num" w:pos="4320"/>
        </w:tabs>
        <w:ind w:left="4320" w:hanging="360"/>
      </w:pPr>
      <w:rPr>
        <w:rFonts w:ascii="Times New Roman" w:hAnsi="Times New Roman" w:hint="default"/>
      </w:rPr>
    </w:lvl>
    <w:lvl w:ilvl="6" w:tplc="E4809858" w:tentative="1">
      <w:start w:val="1"/>
      <w:numFmt w:val="bullet"/>
      <w:lvlText w:val="•"/>
      <w:lvlJc w:val="left"/>
      <w:pPr>
        <w:tabs>
          <w:tab w:val="num" w:pos="5040"/>
        </w:tabs>
        <w:ind w:left="5040" w:hanging="360"/>
      </w:pPr>
      <w:rPr>
        <w:rFonts w:ascii="Times New Roman" w:hAnsi="Times New Roman" w:hint="default"/>
      </w:rPr>
    </w:lvl>
    <w:lvl w:ilvl="7" w:tplc="F048B1FC" w:tentative="1">
      <w:start w:val="1"/>
      <w:numFmt w:val="bullet"/>
      <w:lvlText w:val="•"/>
      <w:lvlJc w:val="left"/>
      <w:pPr>
        <w:tabs>
          <w:tab w:val="num" w:pos="5760"/>
        </w:tabs>
        <w:ind w:left="5760" w:hanging="360"/>
      </w:pPr>
      <w:rPr>
        <w:rFonts w:ascii="Times New Roman" w:hAnsi="Times New Roman" w:hint="default"/>
      </w:rPr>
    </w:lvl>
    <w:lvl w:ilvl="8" w:tplc="BD3C235E" w:tentative="1">
      <w:start w:val="1"/>
      <w:numFmt w:val="bullet"/>
      <w:lvlText w:val="•"/>
      <w:lvlJc w:val="left"/>
      <w:pPr>
        <w:tabs>
          <w:tab w:val="num" w:pos="6480"/>
        </w:tabs>
        <w:ind w:left="6480" w:hanging="360"/>
      </w:pPr>
      <w:rPr>
        <w:rFonts w:ascii="Times New Roman" w:hAnsi="Times New Roman" w:hint="default"/>
      </w:rPr>
    </w:lvl>
  </w:abstractNum>
  <w:abstractNum w:abstractNumId="2">
    <w:nsid w:val="0E8A643B"/>
    <w:multiLevelType w:val="multilevel"/>
    <w:tmpl w:val="040C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nsid w:val="0EBB4E9D"/>
    <w:multiLevelType w:val="hybridMultilevel"/>
    <w:tmpl w:val="216C7264"/>
    <w:lvl w:ilvl="0" w:tplc="56043F80">
      <w:start w:val="1"/>
      <w:numFmt w:val="bullet"/>
      <w:lvlText w:val="□"/>
      <w:lvlJc w:val="left"/>
      <w:pPr>
        <w:ind w:left="720" w:hanging="360"/>
      </w:pPr>
      <w:rPr>
        <w:rFonts w:ascii="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nsid w:val="0EE400F1"/>
    <w:multiLevelType w:val="multilevel"/>
    <w:tmpl w:val="7808717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3376519"/>
    <w:multiLevelType w:val="hybridMultilevel"/>
    <w:tmpl w:val="40E87452"/>
    <w:lvl w:ilvl="0" w:tplc="56043F80">
      <w:start w:val="1"/>
      <w:numFmt w:val="bullet"/>
      <w:lvlText w:val="□"/>
      <w:lvlJc w:val="left"/>
      <w:pPr>
        <w:ind w:left="720" w:hanging="360"/>
      </w:pPr>
      <w:rPr>
        <w:rFonts w:ascii="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nsid w:val="133C27D4"/>
    <w:multiLevelType w:val="hybridMultilevel"/>
    <w:tmpl w:val="F2DEB80C"/>
    <w:lvl w:ilvl="0" w:tplc="040C0009">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nsid w:val="1B083696"/>
    <w:multiLevelType w:val="hybridMultilevel"/>
    <w:tmpl w:val="BA2A5F34"/>
    <w:lvl w:ilvl="0" w:tplc="040C0005">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8">
    <w:nsid w:val="1C7A2873"/>
    <w:multiLevelType w:val="multilevel"/>
    <w:tmpl w:val="E88610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1F72233E"/>
    <w:multiLevelType w:val="multilevel"/>
    <w:tmpl w:val="8C5665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20701D79"/>
    <w:multiLevelType w:val="hybridMultilevel"/>
    <w:tmpl w:val="DCB49D2E"/>
    <w:lvl w:ilvl="0" w:tplc="040C0009">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nsid w:val="26D1642B"/>
    <w:multiLevelType w:val="multilevel"/>
    <w:tmpl w:val="23745FBC"/>
    <w:lvl w:ilvl="0">
      <w:start w:val="1"/>
      <w:numFmt w:val="bullet"/>
      <w:pStyle w:val="coche"/>
      <w:lvlText w:val=""/>
      <w:lvlJc w:val="left"/>
      <w:pPr>
        <w:tabs>
          <w:tab w:val="num" w:pos="720"/>
        </w:tabs>
        <w:ind w:left="720" w:hanging="360"/>
      </w:pPr>
      <w:rPr>
        <w:rFonts w:ascii="Wingdings" w:hAnsi="Wingdings" w:hint="default"/>
        <w:sz w:val="24"/>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26D6126D"/>
    <w:multiLevelType w:val="hybridMultilevel"/>
    <w:tmpl w:val="24DEC9E6"/>
    <w:lvl w:ilvl="0" w:tplc="7D9AFBAC">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nsid w:val="27452FD2"/>
    <w:multiLevelType w:val="hybridMultilevel"/>
    <w:tmpl w:val="C94C1F4C"/>
    <w:lvl w:ilvl="0" w:tplc="411E9638">
      <w:start w:val="1"/>
      <w:numFmt w:val="decimal"/>
      <w:lvlText w:val="Q%1."/>
      <w:lvlJc w:val="left"/>
      <w:pPr>
        <w:ind w:left="1080" w:hanging="360"/>
      </w:pPr>
      <w:rPr>
        <w:rFonts w:ascii="Comic Sans MS" w:hAnsi="Comic Sans MS" w:cs="Times New Roman" w:hint="default"/>
        <w:b/>
        <w:i w:val="0"/>
        <w:iCs w:val="0"/>
        <w:caps w:val="0"/>
        <w:strike w:val="0"/>
        <w:dstrike w:val="0"/>
        <w:outline w:val="0"/>
        <w:shadow w:val="0"/>
        <w:emboss w:val="0"/>
        <w:imprint w:val="0"/>
        <w:vanish w:val="0"/>
        <w:spacing w:val="0"/>
        <w:kern w:val="0"/>
        <w:position w:val="0"/>
        <w:sz w:val="24"/>
        <w:szCs w:val="24"/>
        <w:u w:val="none"/>
        <w:vertAlign w:val="baseline"/>
        <w:em w:val="none"/>
      </w:rPr>
    </w:lvl>
    <w:lvl w:ilvl="1" w:tplc="040C0019">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4">
    <w:nsid w:val="3EE472DB"/>
    <w:multiLevelType w:val="hybridMultilevel"/>
    <w:tmpl w:val="298A17CA"/>
    <w:lvl w:ilvl="0" w:tplc="CEC4BAEC">
      <w:start w:val="1"/>
      <w:numFmt w:val="decimal"/>
      <w:lvlText w:val="9.%1 "/>
      <w:lvlJc w:val="left"/>
      <w:pPr>
        <w:ind w:left="1800" w:hanging="360"/>
      </w:pPr>
      <w:rPr>
        <w:rFonts w:ascii="Comic Sans MS" w:hAnsi="Comic Sans MS" w:cs="Times New Roman" w:hint="default"/>
        <w:b/>
        <w:i w:val="0"/>
        <w:iCs w:val="0"/>
        <w:caps w:val="0"/>
        <w:strike w:val="0"/>
        <w:dstrike w:val="0"/>
        <w:outline w:val="0"/>
        <w:shadow w:val="0"/>
        <w:emboss w:val="0"/>
        <w:imprint w:val="0"/>
        <w:vanish w:val="0"/>
        <w:spacing w:val="0"/>
        <w:kern w:val="0"/>
        <w:position w:val="0"/>
        <w:sz w:val="24"/>
        <w:szCs w:val="24"/>
        <w:u w:val="none"/>
        <w:vertAlign w:val="baseline"/>
        <w:em w:val="none"/>
      </w:rPr>
    </w:lvl>
    <w:lvl w:ilvl="1" w:tplc="79FC5D96">
      <w:start w:val="1"/>
      <w:numFmt w:val="decimal"/>
      <w:lvlText w:val="9.%2/"/>
      <w:lvlJc w:val="left"/>
      <w:pPr>
        <w:ind w:left="1440" w:hanging="360"/>
      </w:pPr>
      <w:rPr>
        <w:rFonts w:ascii="Comic Sans MS" w:hAnsi="Comic Sans MS" w:cs="Times New Roman" w:hint="default"/>
        <w:b/>
        <w:i w:val="0"/>
        <w:iCs w:val="0"/>
        <w:caps w:val="0"/>
        <w:strike w:val="0"/>
        <w:dstrike w:val="0"/>
        <w:outline w:val="0"/>
        <w:shadow w:val="0"/>
        <w:emboss w:val="0"/>
        <w:imprint w:val="0"/>
        <w:vanish w:val="0"/>
        <w:spacing w:val="0"/>
        <w:kern w:val="0"/>
        <w:position w:val="0"/>
        <w:sz w:val="24"/>
        <w:szCs w:val="24"/>
        <w:u w:val="none"/>
        <w:vertAlign w:val="baseline"/>
        <w:em w:val="none"/>
      </w:r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5">
    <w:nsid w:val="40DE3610"/>
    <w:multiLevelType w:val="hybridMultilevel"/>
    <w:tmpl w:val="6980EDB4"/>
    <w:lvl w:ilvl="0" w:tplc="040C0009">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nsid w:val="43847285"/>
    <w:multiLevelType w:val="multilevel"/>
    <w:tmpl w:val="443C2F92"/>
    <w:lvl w:ilvl="0">
      <w:start w:val="1"/>
      <w:numFmt w:val="bullet"/>
      <w:lvlText w:val=""/>
      <w:lvlJc w:val="left"/>
      <w:pPr>
        <w:tabs>
          <w:tab w:val="num" w:pos="720"/>
        </w:tabs>
        <w:ind w:left="720" w:hanging="360"/>
      </w:pPr>
      <w:rPr>
        <w:rFonts w:ascii="Wingdings" w:hAnsi="Wingdings" w:hint="default"/>
        <w:sz w:val="24"/>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47571F7E"/>
    <w:multiLevelType w:val="multilevel"/>
    <w:tmpl w:val="ABC061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505524AF"/>
    <w:multiLevelType w:val="multilevel"/>
    <w:tmpl w:val="332A5F0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nsid w:val="538B49AC"/>
    <w:multiLevelType w:val="multilevel"/>
    <w:tmpl w:val="11A2E3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557C36F2"/>
    <w:multiLevelType w:val="hybridMultilevel"/>
    <w:tmpl w:val="32C2C26C"/>
    <w:lvl w:ilvl="0" w:tplc="DAA46BC4">
      <w:start w:val="1"/>
      <w:numFmt w:val="decimal"/>
      <w:lvlText w:val="%1."/>
      <w:lvlJc w:val="left"/>
      <w:pPr>
        <w:ind w:left="720" w:hanging="360"/>
      </w:pPr>
      <w:rPr>
        <w:rFonts w:ascii="Cambria" w:hAnsi="Cambria" w:hint="default"/>
        <w:sz w:val="28"/>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nsid w:val="571C272D"/>
    <w:multiLevelType w:val="multilevel"/>
    <w:tmpl w:val="4022E3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58590BE6"/>
    <w:multiLevelType w:val="hybridMultilevel"/>
    <w:tmpl w:val="44B08AAE"/>
    <w:lvl w:ilvl="0" w:tplc="A648C352">
      <w:start w:val="1"/>
      <w:numFmt w:val="decimal"/>
      <w:pStyle w:val="TitreCoursKNX"/>
      <w:lvlText w:val="%1."/>
      <w:lvlJc w:val="left"/>
      <w:pPr>
        <w:ind w:left="360" w:hanging="360"/>
      </w:pPr>
      <w:rPr>
        <w:rFonts w:ascii="Cambria" w:hAnsi="Cambria" w:hint="default"/>
        <w:sz w:val="28"/>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3">
    <w:nsid w:val="5F8F2EFC"/>
    <w:multiLevelType w:val="hybridMultilevel"/>
    <w:tmpl w:val="88ACC0B6"/>
    <w:lvl w:ilvl="0" w:tplc="56043F80">
      <w:start w:val="1"/>
      <w:numFmt w:val="bullet"/>
      <w:lvlText w:val="□"/>
      <w:lvlJc w:val="left"/>
      <w:pPr>
        <w:ind w:left="720" w:hanging="360"/>
      </w:pPr>
      <w:rPr>
        <w:rFonts w:ascii="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nsid w:val="622F72C2"/>
    <w:multiLevelType w:val="hybridMultilevel"/>
    <w:tmpl w:val="7F3220D0"/>
    <w:lvl w:ilvl="0" w:tplc="040C0009">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nsid w:val="633B12DD"/>
    <w:multiLevelType w:val="hybridMultilevel"/>
    <w:tmpl w:val="27845FBA"/>
    <w:lvl w:ilvl="0" w:tplc="546E5F14">
      <w:start w:val="1"/>
      <w:numFmt w:val="bullet"/>
      <w:lvlText w:val=""/>
      <w:lvlJc w:val="left"/>
      <w:pPr>
        <w:ind w:left="720" w:hanging="360"/>
      </w:pPr>
      <w:rPr>
        <w:rFonts w:ascii="Wingdings" w:hAnsi="Wingdings" w:hint="default"/>
        <w:sz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nsid w:val="70124341"/>
    <w:multiLevelType w:val="hybridMultilevel"/>
    <w:tmpl w:val="A0EAE2C4"/>
    <w:lvl w:ilvl="0" w:tplc="1BB2BFEE">
      <w:start w:val="1"/>
      <w:numFmt w:val="bullet"/>
      <w:lvlText w:val="•"/>
      <w:lvlJc w:val="left"/>
      <w:pPr>
        <w:tabs>
          <w:tab w:val="num" w:pos="720"/>
        </w:tabs>
        <w:ind w:left="720" w:hanging="360"/>
      </w:pPr>
      <w:rPr>
        <w:rFonts w:ascii="Times New Roman" w:hAnsi="Times New Roman" w:hint="default"/>
      </w:rPr>
    </w:lvl>
    <w:lvl w:ilvl="1" w:tplc="040C000B">
      <w:start w:val="1"/>
      <w:numFmt w:val="bullet"/>
      <w:lvlText w:val=""/>
      <w:lvlJc w:val="left"/>
      <w:pPr>
        <w:tabs>
          <w:tab w:val="num" w:pos="1440"/>
        </w:tabs>
        <w:ind w:left="1440" w:hanging="360"/>
      </w:pPr>
      <w:rPr>
        <w:rFonts w:ascii="Wingdings" w:hAnsi="Wingdings" w:hint="default"/>
      </w:rPr>
    </w:lvl>
    <w:lvl w:ilvl="2" w:tplc="CA4ED090" w:tentative="1">
      <w:start w:val="1"/>
      <w:numFmt w:val="bullet"/>
      <w:lvlText w:val="•"/>
      <w:lvlJc w:val="left"/>
      <w:pPr>
        <w:tabs>
          <w:tab w:val="num" w:pos="2160"/>
        </w:tabs>
        <w:ind w:left="2160" w:hanging="360"/>
      </w:pPr>
      <w:rPr>
        <w:rFonts w:ascii="Times New Roman" w:hAnsi="Times New Roman" w:hint="default"/>
      </w:rPr>
    </w:lvl>
    <w:lvl w:ilvl="3" w:tplc="A8567712" w:tentative="1">
      <w:start w:val="1"/>
      <w:numFmt w:val="bullet"/>
      <w:lvlText w:val="•"/>
      <w:lvlJc w:val="left"/>
      <w:pPr>
        <w:tabs>
          <w:tab w:val="num" w:pos="2880"/>
        </w:tabs>
        <w:ind w:left="2880" w:hanging="360"/>
      </w:pPr>
      <w:rPr>
        <w:rFonts w:ascii="Times New Roman" w:hAnsi="Times New Roman" w:hint="default"/>
      </w:rPr>
    </w:lvl>
    <w:lvl w:ilvl="4" w:tplc="8228B2E8" w:tentative="1">
      <w:start w:val="1"/>
      <w:numFmt w:val="bullet"/>
      <w:lvlText w:val="•"/>
      <w:lvlJc w:val="left"/>
      <w:pPr>
        <w:tabs>
          <w:tab w:val="num" w:pos="3600"/>
        </w:tabs>
        <w:ind w:left="3600" w:hanging="360"/>
      </w:pPr>
      <w:rPr>
        <w:rFonts w:ascii="Times New Roman" w:hAnsi="Times New Roman" w:hint="default"/>
      </w:rPr>
    </w:lvl>
    <w:lvl w:ilvl="5" w:tplc="0CC407AE" w:tentative="1">
      <w:start w:val="1"/>
      <w:numFmt w:val="bullet"/>
      <w:lvlText w:val="•"/>
      <w:lvlJc w:val="left"/>
      <w:pPr>
        <w:tabs>
          <w:tab w:val="num" w:pos="4320"/>
        </w:tabs>
        <w:ind w:left="4320" w:hanging="360"/>
      </w:pPr>
      <w:rPr>
        <w:rFonts w:ascii="Times New Roman" w:hAnsi="Times New Roman" w:hint="default"/>
      </w:rPr>
    </w:lvl>
    <w:lvl w:ilvl="6" w:tplc="E4809858" w:tentative="1">
      <w:start w:val="1"/>
      <w:numFmt w:val="bullet"/>
      <w:lvlText w:val="•"/>
      <w:lvlJc w:val="left"/>
      <w:pPr>
        <w:tabs>
          <w:tab w:val="num" w:pos="5040"/>
        </w:tabs>
        <w:ind w:left="5040" w:hanging="360"/>
      </w:pPr>
      <w:rPr>
        <w:rFonts w:ascii="Times New Roman" w:hAnsi="Times New Roman" w:hint="default"/>
      </w:rPr>
    </w:lvl>
    <w:lvl w:ilvl="7" w:tplc="F048B1FC" w:tentative="1">
      <w:start w:val="1"/>
      <w:numFmt w:val="bullet"/>
      <w:lvlText w:val="•"/>
      <w:lvlJc w:val="left"/>
      <w:pPr>
        <w:tabs>
          <w:tab w:val="num" w:pos="5760"/>
        </w:tabs>
        <w:ind w:left="5760" w:hanging="360"/>
      </w:pPr>
      <w:rPr>
        <w:rFonts w:ascii="Times New Roman" w:hAnsi="Times New Roman" w:hint="default"/>
      </w:rPr>
    </w:lvl>
    <w:lvl w:ilvl="8" w:tplc="BD3C235E" w:tentative="1">
      <w:start w:val="1"/>
      <w:numFmt w:val="bullet"/>
      <w:lvlText w:val="•"/>
      <w:lvlJc w:val="left"/>
      <w:pPr>
        <w:tabs>
          <w:tab w:val="num" w:pos="6480"/>
        </w:tabs>
        <w:ind w:left="6480" w:hanging="360"/>
      </w:pPr>
      <w:rPr>
        <w:rFonts w:ascii="Times New Roman" w:hAnsi="Times New Roman" w:hint="default"/>
      </w:rPr>
    </w:lvl>
  </w:abstractNum>
  <w:abstractNum w:abstractNumId="27">
    <w:nsid w:val="73AF4BD6"/>
    <w:multiLevelType w:val="hybridMultilevel"/>
    <w:tmpl w:val="08E0FDBA"/>
    <w:lvl w:ilvl="0" w:tplc="040C0009">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nsid w:val="7D0872BB"/>
    <w:multiLevelType w:val="hybridMultilevel"/>
    <w:tmpl w:val="875AE700"/>
    <w:lvl w:ilvl="0" w:tplc="DAA46BC4">
      <w:start w:val="1"/>
      <w:numFmt w:val="decimal"/>
      <w:lvlText w:val="%1."/>
      <w:lvlJc w:val="left"/>
      <w:pPr>
        <w:ind w:left="720" w:hanging="360"/>
      </w:pPr>
      <w:rPr>
        <w:rFonts w:ascii="Cambria" w:hAnsi="Cambria" w:hint="default"/>
        <w:sz w:val="28"/>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9">
    <w:nsid w:val="7FA52251"/>
    <w:multiLevelType w:val="multilevel"/>
    <w:tmpl w:val="606686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8"/>
  </w:num>
  <w:num w:numId="2">
    <w:abstractNumId w:val="21"/>
  </w:num>
  <w:num w:numId="3">
    <w:abstractNumId w:val="17"/>
  </w:num>
  <w:num w:numId="4">
    <w:abstractNumId w:val="19"/>
  </w:num>
  <w:num w:numId="5">
    <w:abstractNumId w:val="0"/>
  </w:num>
  <w:num w:numId="6">
    <w:abstractNumId w:val="9"/>
  </w:num>
  <w:num w:numId="7">
    <w:abstractNumId w:val="8"/>
  </w:num>
  <w:num w:numId="8">
    <w:abstractNumId w:val="29"/>
  </w:num>
  <w:num w:numId="9">
    <w:abstractNumId w:val="11"/>
  </w:num>
  <w:num w:numId="10">
    <w:abstractNumId w:val="1"/>
  </w:num>
  <w:num w:numId="11">
    <w:abstractNumId w:val="26"/>
  </w:num>
  <w:num w:numId="12">
    <w:abstractNumId w:val="22"/>
  </w:num>
  <w:num w:numId="13">
    <w:abstractNumId w:val="20"/>
  </w:num>
  <w:num w:numId="14">
    <w:abstractNumId w:val="5"/>
  </w:num>
  <w:num w:numId="15">
    <w:abstractNumId w:val="12"/>
  </w:num>
  <w:num w:numId="16">
    <w:abstractNumId w:val="7"/>
  </w:num>
  <w:num w:numId="17">
    <w:abstractNumId w:val="28"/>
  </w:num>
  <w:num w:numId="18">
    <w:abstractNumId w:val="2"/>
  </w:num>
  <w:num w:numId="19">
    <w:abstractNumId w:val="13"/>
  </w:num>
  <w:num w:numId="20">
    <w:abstractNumId w:val="14"/>
  </w:num>
  <w:num w:numId="21">
    <w:abstractNumId w:val="3"/>
  </w:num>
  <w:num w:numId="22">
    <w:abstractNumId w:val="23"/>
  </w:num>
  <w:num w:numId="23">
    <w:abstractNumId w:val="6"/>
  </w:num>
  <w:num w:numId="24">
    <w:abstractNumId w:val="27"/>
  </w:num>
  <w:num w:numId="25">
    <w:abstractNumId w:val="15"/>
  </w:num>
  <w:num w:numId="26">
    <w:abstractNumId w:val="24"/>
  </w:num>
  <w:num w:numId="27">
    <w:abstractNumId w:val="10"/>
  </w:num>
  <w:num w:numId="28">
    <w:abstractNumId w:val="25"/>
  </w:num>
  <w:num w:numId="29">
    <w:abstractNumId w:val="4"/>
  </w:num>
  <w:num w:numId="30">
    <w:abstractNumId w:val="11"/>
  </w:num>
  <w:num w:numId="31">
    <w:abstractNumId w:val="1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08"/>
  <w:hyphenationZone w:val="425"/>
  <w:characterSpacingControl w:val="doNotCompress"/>
  <w:hdrShapeDefaults>
    <o:shapedefaults v:ext="edit" spidmax="4098"/>
    <o:shapelayout v:ext="edit">
      <o:idmap v:ext="edit" data="4"/>
    </o:shapelayout>
  </w:hdrShapeDefaults>
  <w:footnotePr>
    <w:footnote w:id="-1"/>
    <w:footnote w:id="0"/>
  </w:footnotePr>
  <w:endnotePr>
    <w:endnote w:id="-1"/>
    <w:endnote w:id="0"/>
  </w:endnotePr>
  <w:compat>
    <w:useFELayout/>
  </w:compat>
  <w:rsids>
    <w:rsidRoot w:val="00152D05"/>
    <w:rsid w:val="000009CB"/>
    <w:rsid w:val="0002581E"/>
    <w:rsid w:val="00041F5D"/>
    <w:rsid w:val="0005647D"/>
    <w:rsid w:val="00062D04"/>
    <w:rsid w:val="000639A7"/>
    <w:rsid w:val="00077576"/>
    <w:rsid w:val="000776AE"/>
    <w:rsid w:val="0009625E"/>
    <w:rsid w:val="000B2981"/>
    <w:rsid w:val="000B5CEB"/>
    <w:rsid w:val="000E2911"/>
    <w:rsid w:val="000F4DD6"/>
    <w:rsid w:val="001031CE"/>
    <w:rsid w:val="00104DF9"/>
    <w:rsid w:val="00133FAC"/>
    <w:rsid w:val="00152D05"/>
    <w:rsid w:val="001F0C09"/>
    <w:rsid w:val="001F3532"/>
    <w:rsid w:val="002A050B"/>
    <w:rsid w:val="002B47C5"/>
    <w:rsid w:val="002E463F"/>
    <w:rsid w:val="0030059E"/>
    <w:rsid w:val="00346473"/>
    <w:rsid w:val="003519F4"/>
    <w:rsid w:val="00364087"/>
    <w:rsid w:val="003D79F4"/>
    <w:rsid w:val="00437BCE"/>
    <w:rsid w:val="00451358"/>
    <w:rsid w:val="00456BB2"/>
    <w:rsid w:val="004604EF"/>
    <w:rsid w:val="0046059E"/>
    <w:rsid w:val="004738C4"/>
    <w:rsid w:val="0048603F"/>
    <w:rsid w:val="004862D4"/>
    <w:rsid w:val="00495D85"/>
    <w:rsid w:val="004A2865"/>
    <w:rsid w:val="004C1701"/>
    <w:rsid w:val="004C502F"/>
    <w:rsid w:val="004D4D94"/>
    <w:rsid w:val="004E4B12"/>
    <w:rsid w:val="004F5225"/>
    <w:rsid w:val="005542F9"/>
    <w:rsid w:val="005658DB"/>
    <w:rsid w:val="00582714"/>
    <w:rsid w:val="00582F98"/>
    <w:rsid w:val="00590293"/>
    <w:rsid w:val="005F4579"/>
    <w:rsid w:val="006122B4"/>
    <w:rsid w:val="006229E9"/>
    <w:rsid w:val="00625F37"/>
    <w:rsid w:val="00662170"/>
    <w:rsid w:val="0066313F"/>
    <w:rsid w:val="00672A98"/>
    <w:rsid w:val="00682191"/>
    <w:rsid w:val="00692591"/>
    <w:rsid w:val="006A5FE1"/>
    <w:rsid w:val="006E0425"/>
    <w:rsid w:val="007417EB"/>
    <w:rsid w:val="00747C58"/>
    <w:rsid w:val="00763A18"/>
    <w:rsid w:val="00780699"/>
    <w:rsid w:val="00781CB7"/>
    <w:rsid w:val="007A4834"/>
    <w:rsid w:val="008177EB"/>
    <w:rsid w:val="00865492"/>
    <w:rsid w:val="00867232"/>
    <w:rsid w:val="0088220B"/>
    <w:rsid w:val="00886BD1"/>
    <w:rsid w:val="00893A7E"/>
    <w:rsid w:val="008D1E77"/>
    <w:rsid w:val="008E4654"/>
    <w:rsid w:val="008F1D13"/>
    <w:rsid w:val="0090296B"/>
    <w:rsid w:val="00934746"/>
    <w:rsid w:val="009513A0"/>
    <w:rsid w:val="00953AA0"/>
    <w:rsid w:val="00974540"/>
    <w:rsid w:val="009F3A86"/>
    <w:rsid w:val="009F55AB"/>
    <w:rsid w:val="00A144D2"/>
    <w:rsid w:val="00A2065B"/>
    <w:rsid w:val="00A51325"/>
    <w:rsid w:val="00A937D7"/>
    <w:rsid w:val="00AC6E38"/>
    <w:rsid w:val="00AD1560"/>
    <w:rsid w:val="00AE275D"/>
    <w:rsid w:val="00B106A5"/>
    <w:rsid w:val="00B20BDA"/>
    <w:rsid w:val="00B4011E"/>
    <w:rsid w:val="00B96548"/>
    <w:rsid w:val="00BD3A4D"/>
    <w:rsid w:val="00BF62E2"/>
    <w:rsid w:val="00C11812"/>
    <w:rsid w:val="00C15432"/>
    <w:rsid w:val="00C2447C"/>
    <w:rsid w:val="00C35ADE"/>
    <w:rsid w:val="00C83C44"/>
    <w:rsid w:val="00C865E3"/>
    <w:rsid w:val="00D62EE6"/>
    <w:rsid w:val="00D67D14"/>
    <w:rsid w:val="00D80852"/>
    <w:rsid w:val="00DD30A9"/>
    <w:rsid w:val="00DD5874"/>
    <w:rsid w:val="00DD6811"/>
    <w:rsid w:val="00DD7FC7"/>
    <w:rsid w:val="00DE4C55"/>
    <w:rsid w:val="00E03C22"/>
    <w:rsid w:val="00E41019"/>
    <w:rsid w:val="00E619D3"/>
    <w:rsid w:val="00E97B70"/>
    <w:rsid w:val="00EA378F"/>
    <w:rsid w:val="00EA609E"/>
    <w:rsid w:val="00ED2427"/>
    <w:rsid w:val="00EF0A8A"/>
    <w:rsid w:val="00F07388"/>
    <w:rsid w:val="00F27039"/>
    <w:rsid w:val="00F27D46"/>
    <w:rsid w:val="00F40DC2"/>
    <w:rsid w:val="00F64E41"/>
    <w:rsid w:val="00F7497E"/>
    <w:rsid w:val="00F83572"/>
    <w:rsid w:val="00FA3ACE"/>
    <w:rsid w:val="00FF0D97"/>
  </w:rsids>
  <m:mathPr>
    <m:mathFont m:val="Cambria Math"/>
    <m:brkBin m:val="before"/>
    <m:brkBinSub m:val="--"/>
    <m:smallFrac m:val="off"/>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rules v:ext="edit">
        <o:r id="V:Rule33" type="connector" idref="#_x0000_s1103"/>
        <o:r id="V:Rule34" type="connector" idref="#_x0000_s1037"/>
        <o:r id="V:Rule35" type="connector" idref="#_x0000_s1099"/>
        <o:r id="V:Rule36" type="connector" idref="#_x0000_s1112"/>
        <o:r id="V:Rule37" type="connector" idref="#_x0000_s1060"/>
        <o:r id="V:Rule38" type="connector" idref="#_x0000_s1102"/>
        <o:r id="V:Rule39" type="connector" idref="#_x0000_s1072"/>
        <o:r id="V:Rule40" type="connector" idref="#_x0000_s1098"/>
        <o:r id="V:Rule41" type="connector" idref="#_x0000_s1033">
          <o:proxy start="" idref="#_x0000_s1030" connectloc="4"/>
          <o:proxy end="" idref="#_x0000_s1031" connectloc="0"/>
        </o:r>
        <o:r id="V:Rule42" type="connector" idref="#_x0000_s1100"/>
        <o:r id="V:Rule43" type="connector" idref="#_x0000_s1045"/>
        <o:r id="V:Rule44" type="connector" idref="#_x0000_s1069"/>
        <o:r id="V:Rule45" type="connector" idref="#_x0000_s1097"/>
        <o:r id="V:Rule46" type="connector" idref="#_x0000_s1070">
          <o:proxy end="" idref="#_x0000_s1056" connectloc="0"/>
        </o:r>
        <o:r id="V:Rule47" type="connector" idref="#_x0000_s1106"/>
        <o:r id="V:Rule48" type="connector" idref="#_x0000_s1067"/>
        <o:r id="V:Rule49" type="connector" idref="#_x0000_s1113"/>
        <o:r id="V:Rule50" type="connector" idref="#_x0000_s1039"/>
        <o:r id="V:Rule51" type="connector" idref="#_x0000_s1065"/>
        <o:r id="V:Rule52" type="connector" idref="#_x0000_s1096"/>
        <o:r id="V:Rule53" type="connector" idref="#_x0000_s1044"/>
        <o:r id="V:Rule54" type="connector" idref="#_x0000_s1064"/>
        <o:r id="V:Rule55" type="connector" idref="#_x0000_s1111"/>
        <o:r id="V:Rule56" type="connector" idref="#_x0000_s1066"/>
        <o:r id="V:Rule57" type="connector" idref="#_x0000_s1075"/>
        <o:r id="V:Rule58" type="connector" idref="#_x0000_s1038"/>
        <o:r id="V:Rule59" type="connector" idref="#_x0000_s1063"/>
        <o:r id="V:Rule60" type="connector" idref="#_x0000_s1101"/>
        <o:r id="V:Rule61" type="connector" idref="#_x0000_s1059"/>
        <o:r id="V:Rule62" type="connector" idref="#_x0000_s1061"/>
        <o:r id="V:Rule63" type="connector" idref="#_x0000_s1094"/>
        <o:r id="V:Rule64" type="connector" idref="#_x0000_s1071">
          <o:proxy start="" idref="#_x0000_s1056" connectloc="2"/>
          <o:proxy end="" idref="#_x0000_s1058" connectloc="0"/>
        </o:r>
      </o:rules>
      <o:regrouptable v:ext="edit">
        <o:entry new="1" old="0"/>
        <o:entry new="2"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ajorHAnsi" w:eastAsiaTheme="majorEastAsia" w:hAnsiTheme="majorHAnsi" w:cstheme="majorBidi"/>
        <w:sz w:val="22"/>
        <w:szCs w:val="22"/>
        <w:lang w:val="fr-FR" w:eastAsia="en-US" w:bidi="ar-SA"/>
      </w:rPr>
    </w:rPrDefault>
    <w:pPrDefault>
      <w:pPr>
        <w:spacing w:after="200" w:line="252"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52D05"/>
  </w:style>
  <w:style w:type="paragraph" w:styleId="Titre1">
    <w:name w:val="heading 1"/>
    <w:basedOn w:val="Normal"/>
    <w:next w:val="Normal"/>
    <w:link w:val="Titre1Car"/>
    <w:uiPriority w:val="9"/>
    <w:qFormat/>
    <w:rsid w:val="00152D05"/>
    <w:pPr>
      <w:pBdr>
        <w:bottom w:val="thinThickSmallGap" w:sz="12" w:space="1" w:color="1E5E9F" w:themeColor="accent2" w:themeShade="BF"/>
      </w:pBdr>
      <w:spacing w:before="400"/>
      <w:jc w:val="center"/>
      <w:outlineLvl w:val="0"/>
    </w:pPr>
    <w:rPr>
      <w:caps/>
      <w:color w:val="143F6A" w:themeColor="accent2" w:themeShade="80"/>
      <w:spacing w:val="20"/>
      <w:sz w:val="28"/>
      <w:szCs w:val="28"/>
    </w:rPr>
  </w:style>
  <w:style w:type="paragraph" w:styleId="Titre2">
    <w:name w:val="heading 2"/>
    <w:basedOn w:val="Normal"/>
    <w:next w:val="Normal"/>
    <w:link w:val="Titre2Car"/>
    <w:uiPriority w:val="9"/>
    <w:unhideWhenUsed/>
    <w:qFormat/>
    <w:rsid w:val="00152D05"/>
    <w:pPr>
      <w:pBdr>
        <w:bottom w:val="single" w:sz="4" w:space="1" w:color="143E69" w:themeColor="accent2" w:themeShade="7F"/>
      </w:pBdr>
      <w:spacing w:before="400"/>
      <w:jc w:val="center"/>
      <w:outlineLvl w:val="1"/>
    </w:pPr>
    <w:rPr>
      <w:caps/>
      <w:color w:val="143F6A" w:themeColor="accent2" w:themeShade="80"/>
      <w:spacing w:val="15"/>
      <w:sz w:val="24"/>
      <w:szCs w:val="24"/>
    </w:rPr>
  </w:style>
  <w:style w:type="paragraph" w:styleId="Titre3">
    <w:name w:val="heading 3"/>
    <w:basedOn w:val="Normal"/>
    <w:next w:val="Normal"/>
    <w:link w:val="Titre3Car"/>
    <w:uiPriority w:val="9"/>
    <w:semiHidden/>
    <w:unhideWhenUsed/>
    <w:qFormat/>
    <w:rsid w:val="00152D05"/>
    <w:pPr>
      <w:pBdr>
        <w:top w:val="dotted" w:sz="4" w:space="1" w:color="143E69" w:themeColor="accent2" w:themeShade="7F"/>
        <w:bottom w:val="dotted" w:sz="4" w:space="1" w:color="143E69" w:themeColor="accent2" w:themeShade="7F"/>
      </w:pBdr>
      <w:spacing w:before="300"/>
      <w:jc w:val="center"/>
      <w:outlineLvl w:val="2"/>
    </w:pPr>
    <w:rPr>
      <w:caps/>
      <w:color w:val="143E69" w:themeColor="accent2" w:themeShade="7F"/>
      <w:sz w:val="24"/>
      <w:szCs w:val="24"/>
    </w:rPr>
  </w:style>
  <w:style w:type="paragraph" w:styleId="Titre4">
    <w:name w:val="heading 4"/>
    <w:basedOn w:val="Normal"/>
    <w:next w:val="Normal"/>
    <w:link w:val="Titre4Car"/>
    <w:uiPriority w:val="9"/>
    <w:semiHidden/>
    <w:unhideWhenUsed/>
    <w:qFormat/>
    <w:rsid w:val="00152D05"/>
    <w:pPr>
      <w:pBdr>
        <w:bottom w:val="dotted" w:sz="4" w:space="1" w:color="1E5E9F" w:themeColor="accent2" w:themeShade="BF"/>
      </w:pBdr>
      <w:spacing w:after="120"/>
      <w:jc w:val="center"/>
      <w:outlineLvl w:val="3"/>
    </w:pPr>
    <w:rPr>
      <w:caps/>
      <w:color w:val="143E69" w:themeColor="accent2" w:themeShade="7F"/>
      <w:spacing w:val="10"/>
    </w:rPr>
  </w:style>
  <w:style w:type="paragraph" w:styleId="Titre5">
    <w:name w:val="heading 5"/>
    <w:basedOn w:val="Normal"/>
    <w:next w:val="Normal"/>
    <w:link w:val="Titre5Car"/>
    <w:uiPriority w:val="9"/>
    <w:semiHidden/>
    <w:unhideWhenUsed/>
    <w:qFormat/>
    <w:rsid w:val="00152D05"/>
    <w:pPr>
      <w:spacing w:before="320" w:after="120"/>
      <w:jc w:val="center"/>
      <w:outlineLvl w:val="4"/>
    </w:pPr>
    <w:rPr>
      <w:caps/>
      <w:color w:val="143E69" w:themeColor="accent2" w:themeShade="7F"/>
      <w:spacing w:val="10"/>
    </w:rPr>
  </w:style>
  <w:style w:type="paragraph" w:styleId="Titre6">
    <w:name w:val="heading 6"/>
    <w:basedOn w:val="Normal"/>
    <w:next w:val="Normal"/>
    <w:link w:val="Titre6Car"/>
    <w:uiPriority w:val="9"/>
    <w:semiHidden/>
    <w:unhideWhenUsed/>
    <w:qFormat/>
    <w:rsid w:val="00152D05"/>
    <w:pPr>
      <w:spacing w:after="120"/>
      <w:jc w:val="center"/>
      <w:outlineLvl w:val="5"/>
    </w:pPr>
    <w:rPr>
      <w:caps/>
      <w:color w:val="1E5E9F" w:themeColor="accent2" w:themeShade="BF"/>
      <w:spacing w:val="10"/>
    </w:rPr>
  </w:style>
  <w:style w:type="paragraph" w:styleId="Titre7">
    <w:name w:val="heading 7"/>
    <w:basedOn w:val="Normal"/>
    <w:next w:val="Normal"/>
    <w:link w:val="Titre7Car"/>
    <w:uiPriority w:val="9"/>
    <w:semiHidden/>
    <w:unhideWhenUsed/>
    <w:qFormat/>
    <w:rsid w:val="00152D05"/>
    <w:pPr>
      <w:spacing w:after="120"/>
      <w:jc w:val="center"/>
      <w:outlineLvl w:val="6"/>
    </w:pPr>
    <w:rPr>
      <w:i/>
      <w:iCs/>
      <w:caps/>
      <w:color w:val="1E5E9F" w:themeColor="accent2" w:themeShade="BF"/>
      <w:spacing w:val="10"/>
    </w:rPr>
  </w:style>
  <w:style w:type="paragraph" w:styleId="Titre8">
    <w:name w:val="heading 8"/>
    <w:basedOn w:val="Normal"/>
    <w:next w:val="Normal"/>
    <w:link w:val="Titre8Car"/>
    <w:uiPriority w:val="9"/>
    <w:semiHidden/>
    <w:unhideWhenUsed/>
    <w:qFormat/>
    <w:rsid w:val="00152D05"/>
    <w:pPr>
      <w:spacing w:after="120"/>
      <w:jc w:val="center"/>
      <w:outlineLvl w:val="7"/>
    </w:pPr>
    <w:rPr>
      <w:caps/>
      <w:spacing w:val="10"/>
      <w:sz w:val="20"/>
      <w:szCs w:val="20"/>
    </w:rPr>
  </w:style>
  <w:style w:type="paragraph" w:styleId="Titre9">
    <w:name w:val="heading 9"/>
    <w:basedOn w:val="Normal"/>
    <w:next w:val="Normal"/>
    <w:link w:val="Titre9Car"/>
    <w:uiPriority w:val="9"/>
    <w:semiHidden/>
    <w:unhideWhenUsed/>
    <w:qFormat/>
    <w:rsid w:val="00152D05"/>
    <w:pPr>
      <w:spacing w:after="120"/>
      <w:jc w:val="center"/>
      <w:outlineLvl w:val="8"/>
    </w:pPr>
    <w:rPr>
      <w:i/>
      <w:iCs/>
      <w:caps/>
      <w:spacing w:val="10"/>
      <w:sz w:val="20"/>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152D05"/>
    <w:rPr>
      <w:caps/>
      <w:color w:val="143F6A" w:themeColor="accent2" w:themeShade="80"/>
      <w:spacing w:val="20"/>
      <w:sz w:val="28"/>
      <w:szCs w:val="28"/>
    </w:rPr>
  </w:style>
  <w:style w:type="character" w:customStyle="1" w:styleId="Titre2Car">
    <w:name w:val="Titre 2 Car"/>
    <w:basedOn w:val="Policepardfaut"/>
    <w:link w:val="Titre2"/>
    <w:uiPriority w:val="9"/>
    <w:rsid w:val="00152D05"/>
    <w:rPr>
      <w:caps/>
      <w:color w:val="143F6A" w:themeColor="accent2" w:themeShade="80"/>
      <w:spacing w:val="15"/>
      <w:sz w:val="24"/>
      <w:szCs w:val="24"/>
    </w:rPr>
  </w:style>
  <w:style w:type="character" w:customStyle="1" w:styleId="Titre3Car">
    <w:name w:val="Titre 3 Car"/>
    <w:basedOn w:val="Policepardfaut"/>
    <w:link w:val="Titre3"/>
    <w:uiPriority w:val="9"/>
    <w:semiHidden/>
    <w:rsid w:val="00152D05"/>
    <w:rPr>
      <w:caps/>
      <w:color w:val="143E69" w:themeColor="accent2" w:themeShade="7F"/>
      <w:sz w:val="24"/>
      <w:szCs w:val="24"/>
    </w:rPr>
  </w:style>
  <w:style w:type="character" w:customStyle="1" w:styleId="Titre4Car">
    <w:name w:val="Titre 4 Car"/>
    <w:basedOn w:val="Policepardfaut"/>
    <w:link w:val="Titre4"/>
    <w:uiPriority w:val="9"/>
    <w:semiHidden/>
    <w:rsid w:val="00152D05"/>
    <w:rPr>
      <w:caps/>
      <w:color w:val="143E69" w:themeColor="accent2" w:themeShade="7F"/>
      <w:spacing w:val="10"/>
    </w:rPr>
  </w:style>
  <w:style w:type="character" w:customStyle="1" w:styleId="Titre5Car">
    <w:name w:val="Titre 5 Car"/>
    <w:basedOn w:val="Policepardfaut"/>
    <w:link w:val="Titre5"/>
    <w:uiPriority w:val="9"/>
    <w:semiHidden/>
    <w:rsid w:val="00152D05"/>
    <w:rPr>
      <w:caps/>
      <w:color w:val="143E69" w:themeColor="accent2" w:themeShade="7F"/>
      <w:spacing w:val="10"/>
    </w:rPr>
  </w:style>
  <w:style w:type="character" w:customStyle="1" w:styleId="Titre6Car">
    <w:name w:val="Titre 6 Car"/>
    <w:basedOn w:val="Policepardfaut"/>
    <w:link w:val="Titre6"/>
    <w:uiPriority w:val="9"/>
    <w:semiHidden/>
    <w:rsid w:val="00152D05"/>
    <w:rPr>
      <w:caps/>
      <w:color w:val="1E5E9F" w:themeColor="accent2" w:themeShade="BF"/>
      <w:spacing w:val="10"/>
    </w:rPr>
  </w:style>
  <w:style w:type="character" w:customStyle="1" w:styleId="Titre7Car">
    <w:name w:val="Titre 7 Car"/>
    <w:basedOn w:val="Policepardfaut"/>
    <w:link w:val="Titre7"/>
    <w:uiPriority w:val="9"/>
    <w:semiHidden/>
    <w:rsid w:val="00152D05"/>
    <w:rPr>
      <w:i/>
      <w:iCs/>
      <w:caps/>
      <w:color w:val="1E5E9F" w:themeColor="accent2" w:themeShade="BF"/>
      <w:spacing w:val="10"/>
    </w:rPr>
  </w:style>
  <w:style w:type="character" w:customStyle="1" w:styleId="Titre8Car">
    <w:name w:val="Titre 8 Car"/>
    <w:basedOn w:val="Policepardfaut"/>
    <w:link w:val="Titre8"/>
    <w:uiPriority w:val="9"/>
    <w:semiHidden/>
    <w:rsid w:val="00152D05"/>
    <w:rPr>
      <w:caps/>
      <w:spacing w:val="10"/>
      <w:sz w:val="20"/>
      <w:szCs w:val="20"/>
    </w:rPr>
  </w:style>
  <w:style w:type="character" w:customStyle="1" w:styleId="Titre9Car">
    <w:name w:val="Titre 9 Car"/>
    <w:basedOn w:val="Policepardfaut"/>
    <w:link w:val="Titre9"/>
    <w:uiPriority w:val="9"/>
    <w:semiHidden/>
    <w:rsid w:val="00152D05"/>
    <w:rPr>
      <w:i/>
      <w:iCs/>
      <w:caps/>
      <w:spacing w:val="10"/>
      <w:sz w:val="20"/>
      <w:szCs w:val="20"/>
    </w:rPr>
  </w:style>
  <w:style w:type="paragraph" w:styleId="Lgende">
    <w:name w:val="caption"/>
    <w:basedOn w:val="Normal"/>
    <w:next w:val="Normal"/>
    <w:uiPriority w:val="35"/>
    <w:semiHidden/>
    <w:unhideWhenUsed/>
    <w:qFormat/>
    <w:rsid w:val="00152D05"/>
    <w:rPr>
      <w:caps/>
      <w:spacing w:val="10"/>
      <w:sz w:val="18"/>
      <w:szCs w:val="18"/>
    </w:rPr>
  </w:style>
  <w:style w:type="paragraph" w:styleId="Titre">
    <w:name w:val="Title"/>
    <w:basedOn w:val="Normal"/>
    <w:next w:val="Normal"/>
    <w:link w:val="TitreCar"/>
    <w:uiPriority w:val="10"/>
    <w:qFormat/>
    <w:rsid w:val="00152D05"/>
    <w:pPr>
      <w:pBdr>
        <w:top w:val="dotted" w:sz="2" w:space="1" w:color="143F6A" w:themeColor="accent2" w:themeShade="80"/>
        <w:bottom w:val="dotted" w:sz="2" w:space="6" w:color="143F6A" w:themeColor="accent2" w:themeShade="80"/>
      </w:pBdr>
      <w:spacing w:before="500" w:after="300" w:line="240" w:lineRule="auto"/>
      <w:jc w:val="center"/>
    </w:pPr>
    <w:rPr>
      <w:caps/>
      <w:color w:val="143F6A" w:themeColor="accent2" w:themeShade="80"/>
      <w:spacing w:val="50"/>
      <w:sz w:val="44"/>
      <w:szCs w:val="44"/>
    </w:rPr>
  </w:style>
  <w:style w:type="character" w:customStyle="1" w:styleId="TitreCar">
    <w:name w:val="Titre Car"/>
    <w:basedOn w:val="Policepardfaut"/>
    <w:link w:val="Titre"/>
    <w:uiPriority w:val="10"/>
    <w:rsid w:val="00152D05"/>
    <w:rPr>
      <w:caps/>
      <w:color w:val="143F6A" w:themeColor="accent2" w:themeShade="80"/>
      <w:spacing w:val="50"/>
      <w:sz w:val="44"/>
      <w:szCs w:val="44"/>
    </w:rPr>
  </w:style>
  <w:style w:type="paragraph" w:styleId="Sous-titre">
    <w:name w:val="Subtitle"/>
    <w:basedOn w:val="Normal"/>
    <w:next w:val="Normal"/>
    <w:link w:val="Sous-titreCar"/>
    <w:uiPriority w:val="11"/>
    <w:qFormat/>
    <w:rsid w:val="00152D05"/>
    <w:pPr>
      <w:spacing w:after="560" w:line="240" w:lineRule="auto"/>
      <w:jc w:val="center"/>
    </w:pPr>
    <w:rPr>
      <w:caps/>
      <w:spacing w:val="20"/>
      <w:sz w:val="18"/>
      <w:szCs w:val="18"/>
    </w:rPr>
  </w:style>
  <w:style w:type="character" w:customStyle="1" w:styleId="Sous-titreCar">
    <w:name w:val="Sous-titre Car"/>
    <w:basedOn w:val="Policepardfaut"/>
    <w:link w:val="Sous-titre"/>
    <w:uiPriority w:val="11"/>
    <w:rsid w:val="00152D05"/>
    <w:rPr>
      <w:caps/>
      <w:spacing w:val="20"/>
      <w:sz w:val="18"/>
      <w:szCs w:val="18"/>
    </w:rPr>
  </w:style>
  <w:style w:type="character" w:styleId="lev">
    <w:name w:val="Strong"/>
    <w:qFormat/>
    <w:rsid w:val="00152D05"/>
    <w:rPr>
      <w:b/>
      <w:bCs/>
      <w:color w:val="1E5E9F" w:themeColor="accent2" w:themeShade="BF"/>
      <w:spacing w:val="5"/>
    </w:rPr>
  </w:style>
  <w:style w:type="character" w:styleId="Accentuation">
    <w:name w:val="Emphasis"/>
    <w:uiPriority w:val="20"/>
    <w:qFormat/>
    <w:rsid w:val="00152D05"/>
    <w:rPr>
      <w:caps/>
      <w:spacing w:val="5"/>
      <w:sz w:val="20"/>
      <w:szCs w:val="20"/>
    </w:rPr>
  </w:style>
  <w:style w:type="paragraph" w:styleId="Sansinterligne">
    <w:name w:val="No Spacing"/>
    <w:basedOn w:val="Normal"/>
    <w:link w:val="SansinterligneCar"/>
    <w:uiPriority w:val="1"/>
    <w:qFormat/>
    <w:rsid w:val="00152D05"/>
    <w:pPr>
      <w:spacing w:after="0" w:line="240" w:lineRule="auto"/>
    </w:pPr>
  </w:style>
  <w:style w:type="character" w:customStyle="1" w:styleId="SansinterligneCar">
    <w:name w:val="Sans interligne Car"/>
    <w:basedOn w:val="Policepardfaut"/>
    <w:link w:val="Sansinterligne"/>
    <w:uiPriority w:val="1"/>
    <w:rsid w:val="00152D05"/>
  </w:style>
  <w:style w:type="paragraph" w:styleId="Paragraphedeliste">
    <w:name w:val="List Paragraph"/>
    <w:basedOn w:val="Normal"/>
    <w:uiPriority w:val="34"/>
    <w:qFormat/>
    <w:rsid w:val="00152D05"/>
    <w:pPr>
      <w:ind w:left="720"/>
      <w:contextualSpacing/>
    </w:pPr>
  </w:style>
  <w:style w:type="paragraph" w:styleId="Citation">
    <w:name w:val="Quote"/>
    <w:basedOn w:val="Normal"/>
    <w:next w:val="Normal"/>
    <w:link w:val="CitationCar"/>
    <w:uiPriority w:val="29"/>
    <w:qFormat/>
    <w:rsid w:val="00152D05"/>
    <w:rPr>
      <w:i/>
      <w:iCs/>
    </w:rPr>
  </w:style>
  <w:style w:type="character" w:customStyle="1" w:styleId="CitationCar">
    <w:name w:val="Citation Car"/>
    <w:basedOn w:val="Policepardfaut"/>
    <w:link w:val="Citation"/>
    <w:uiPriority w:val="29"/>
    <w:rsid w:val="00152D05"/>
    <w:rPr>
      <w:i/>
      <w:iCs/>
    </w:rPr>
  </w:style>
  <w:style w:type="paragraph" w:styleId="Citationintense">
    <w:name w:val="Intense Quote"/>
    <w:basedOn w:val="Normal"/>
    <w:next w:val="Normal"/>
    <w:link w:val="CitationintenseCar"/>
    <w:uiPriority w:val="30"/>
    <w:qFormat/>
    <w:rsid w:val="00152D05"/>
    <w:pPr>
      <w:pBdr>
        <w:top w:val="dotted" w:sz="2" w:space="10" w:color="143F6A" w:themeColor="accent2" w:themeShade="80"/>
        <w:bottom w:val="dotted" w:sz="2" w:space="4" w:color="143F6A" w:themeColor="accent2" w:themeShade="80"/>
      </w:pBdr>
      <w:spacing w:before="160" w:line="300" w:lineRule="auto"/>
      <w:ind w:left="1440" w:right="1440"/>
    </w:pPr>
    <w:rPr>
      <w:caps/>
      <w:color w:val="143E69" w:themeColor="accent2" w:themeShade="7F"/>
      <w:spacing w:val="5"/>
      <w:sz w:val="20"/>
      <w:szCs w:val="20"/>
    </w:rPr>
  </w:style>
  <w:style w:type="character" w:customStyle="1" w:styleId="CitationintenseCar">
    <w:name w:val="Citation intense Car"/>
    <w:basedOn w:val="Policepardfaut"/>
    <w:link w:val="Citationintense"/>
    <w:uiPriority w:val="30"/>
    <w:rsid w:val="00152D05"/>
    <w:rPr>
      <w:caps/>
      <w:color w:val="143E69" w:themeColor="accent2" w:themeShade="7F"/>
      <w:spacing w:val="5"/>
      <w:sz w:val="20"/>
      <w:szCs w:val="20"/>
    </w:rPr>
  </w:style>
  <w:style w:type="character" w:styleId="Emphaseple">
    <w:name w:val="Subtle Emphasis"/>
    <w:uiPriority w:val="19"/>
    <w:qFormat/>
    <w:rsid w:val="00152D05"/>
    <w:rPr>
      <w:i/>
      <w:iCs/>
    </w:rPr>
  </w:style>
  <w:style w:type="character" w:styleId="Emphaseintense">
    <w:name w:val="Intense Emphasis"/>
    <w:uiPriority w:val="21"/>
    <w:qFormat/>
    <w:rsid w:val="00152D05"/>
    <w:rPr>
      <w:i/>
      <w:iCs/>
      <w:caps/>
      <w:spacing w:val="10"/>
      <w:sz w:val="20"/>
      <w:szCs w:val="20"/>
    </w:rPr>
  </w:style>
  <w:style w:type="character" w:styleId="Rfrenceple">
    <w:name w:val="Subtle Reference"/>
    <w:basedOn w:val="Policepardfaut"/>
    <w:uiPriority w:val="31"/>
    <w:qFormat/>
    <w:rsid w:val="00152D05"/>
    <w:rPr>
      <w:rFonts w:asciiTheme="minorHAnsi" w:eastAsiaTheme="minorEastAsia" w:hAnsiTheme="minorHAnsi" w:cstheme="minorBidi"/>
      <w:i/>
      <w:iCs/>
      <w:color w:val="143E69" w:themeColor="accent2" w:themeShade="7F"/>
    </w:rPr>
  </w:style>
  <w:style w:type="character" w:styleId="Rfrenceintense">
    <w:name w:val="Intense Reference"/>
    <w:uiPriority w:val="32"/>
    <w:qFormat/>
    <w:rsid w:val="00152D05"/>
    <w:rPr>
      <w:rFonts w:asciiTheme="minorHAnsi" w:eastAsiaTheme="minorEastAsia" w:hAnsiTheme="minorHAnsi" w:cstheme="minorBidi"/>
      <w:b/>
      <w:bCs/>
      <w:i/>
      <w:iCs/>
      <w:color w:val="143E69" w:themeColor="accent2" w:themeShade="7F"/>
    </w:rPr>
  </w:style>
  <w:style w:type="character" w:styleId="Titredulivre">
    <w:name w:val="Book Title"/>
    <w:uiPriority w:val="33"/>
    <w:qFormat/>
    <w:rsid w:val="00152D05"/>
    <w:rPr>
      <w:caps/>
      <w:color w:val="143E69" w:themeColor="accent2" w:themeShade="7F"/>
      <w:spacing w:val="5"/>
      <w:u w:color="143E69" w:themeColor="accent2" w:themeShade="7F"/>
    </w:rPr>
  </w:style>
  <w:style w:type="paragraph" w:styleId="En-ttedetabledesmatires">
    <w:name w:val="TOC Heading"/>
    <w:basedOn w:val="Titre1"/>
    <w:next w:val="Normal"/>
    <w:uiPriority w:val="39"/>
    <w:semiHidden/>
    <w:unhideWhenUsed/>
    <w:qFormat/>
    <w:rsid w:val="00152D05"/>
    <w:pPr>
      <w:outlineLvl w:val="9"/>
    </w:pPr>
    <w:rPr>
      <w:lang w:bidi="en-US"/>
    </w:rPr>
  </w:style>
  <w:style w:type="paragraph" w:styleId="En-tte">
    <w:name w:val="header"/>
    <w:basedOn w:val="Normal"/>
    <w:link w:val="En-tteCar"/>
    <w:uiPriority w:val="99"/>
    <w:unhideWhenUsed/>
    <w:rsid w:val="00152D05"/>
    <w:pPr>
      <w:tabs>
        <w:tab w:val="center" w:pos="4536"/>
        <w:tab w:val="right" w:pos="9072"/>
      </w:tabs>
      <w:spacing w:after="0" w:line="240" w:lineRule="auto"/>
    </w:pPr>
  </w:style>
  <w:style w:type="character" w:customStyle="1" w:styleId="En-tteCar">
    <w:name w:val="En-tête Car"/>
    <w:basedOn w:val="Policepardfaut"/>
    <w:link w:val="En-tte"/>
    <w:uiPriority w:val="99"/>
    <w:rsid w:val="00152D05"/>
  </w:style>
  <w:style w:type="paragraph" w:styleId="Pieddepage">
    <w:name w:val="footer"/>
    <w:basedOn w:val="Normal"/>
    <w:link w:val="PieddepageCar"/>
    <w:uiPriority w:val="99"/>
    <w:unhideWhenUsed/>
    <w:rsid w:val="00152D05"/>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152D05"/>
  </w:style>
  <w:style w:type="paragraph" w:styleId="Textedebulles">
    <w:name w:val="Balloon Text"/>
    <w:basedOn w:val="Normal"/>
    <w:link w:val="TextedebullesCar"/>
    <w:uiPriority w:val="99"/>
    <w:semiHidden/>
    <w:unhideWhenUsed/>
    <w:rsid w:val="00152D05"/>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152D05"/>
    <w:rPr>
      <w:rFonts w:ascii="Tahoma" w:hAnsi="Tahoma" w:cs="Tahoma"/>
      <w:sz w:val="16"/>
      <w:szCs w:val="16"/>
    </w:rPr>
  </w:style>
  <w:style w:type="table" w:styleId="Grilledutableau">
    <w:name w:val="Table Grid"/>
    <w:basedOn w:val="TableauNormal"/>
    <w:uiPriority w:val="59"/>
    <w:rsid w:val="00152D0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stemoyenne1-Accent3">
    <w:name w:val="Medium List 1 Accent 3"/>
    <w:basedOn w:val="TableauNormal"/>
    <w:uiPriority w:val="65"/>
    <w:rsid w:val="00662170"/>
    <w:pPr>
      <w:spacing w:after="0" w:line="240" w:lineRule="auto"/>
    </w:pPr>
    <w:rPr>
      <w:color w:val="000000" w:themeColor="text1"/>
    </w:rPr>
    <w:tblPr>
      <w:tblStyleRowBandSize w:val="1"/>
      <w:tblStyleColBandSize w:val="1"/>
      <w:tblInd w:w="0" w:type="dxa"/>
      <w:tblBorders>
        <w:top w:val="single" w:sz="8" w:space="0" w:color="7F8FA9" w:themeColor="accent3"/>
        <w:bottom w:val="single" w:sz="8" w:space="0" w:color="7F8FA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7F8FA9" w:themeColor="accent3"/>
        </w:tcBorders>
      </w:tcPr>
    </w:tblStylePr>
    <w:tblStylePr w:type="lastRow">
      <w:rPr>
        <w:b/>
        <w:bCs/>
        <w:color w:val="242852" w:themeColor="text2"/>
      </w:rPr>
      <w:tblPr/>
      <w:tcPr>
        <w:tcBorders>
          <w:top w:val="single" w:sz="8" w:space="0" w:color="7F8FA9" w:themeColor="accent3"/>
          <w:bottom w:val="single" w:sz="8" w:space="0" w:color="7F8FA9" w:themeColor="accent3"/>
        </w:tcBorders>
      </w:tcPr>
    </w:tblStylePr>
    <w:tblStylePr w:type="firstCol">
      <w:rPr>
        <w:b/>
        <w:bCs/>
      </w:rPr>
    </w:tblStylePr>
    <w:tblStylePr w:type="lastCol">
      <w:rPr>
        <w:b/>
        <w:bCs/>
      </w:rPr>
      <w:tblPr/>
      <w:tcPr>
        <w:tcBorders>
          <w:top w:val="single" w:sz="8" w:space="0" w:color="7F8FA9" w:themeColor="accent3"/>
          <w:bottom w:val="single" w:sz="8" w:space="0" w:color="7F8FA9" w:themeColor="accent3"/>
        </w:tcBorders>
      </w:tcPr>
    </w:tblStylePr>
    <w:tblStylePr w:type="band1Vert">
      <w:tblPr/>
      <w:tcPr>
        <w:shd w:val="clear" w:color="auto" w:fill="DFE3E9" w:themeFill="accent3" w:themeFillTint="3F"/>
      </w:tcPr>
    </w:tblStylePr>
    <w:tblStylePr w:type="band1Horz">
      <w:tblPr/>
      <w:tcPr>
        <w:shd w:val="clear" w:color="auto" w:fill="DFE3E9" w:themeFill="accent3" w:themeFillTint="3F"/>
      </w:tcPr>
    </w:tblStylePr>
  </w:style>
  <w:style w:type="character" w:styleId="Lienhypertexte">
    <w:name w:val="Hyperlink"/>
    <w:basedOn w:val="Policepardfaut"/>
    <w:rsid w:val="003D79F4"/>
    <w:rPr>
      <w:color w:val="0000FF"/>
      <w:u w:val="single"/>
    </w:rPr>
  </w:style>
  <w:style w:type="character" w:customStyle="1" w:styleId="createdate">
    <w:name w:val="createdate"/>
    <w:basedOn w:val="Policepardfaut"/>
    <w:rsid w:val="003D79F4"/>
  </w:style>
  <w:style w:type="paragraph" w:styleId="NormalWeb">
    <w:name w:val="Normal (Web)"/>
    <w:basedOn w:val="Normal"/>
    <w:uiPriority w:val="99"/>
    <w:rsid w:val="003D79F4"/>
    <w:pPr>
      <w:spacing w:before="100" w:beforeAutospacing="1" w:after="100" w:afterAutospacing="1" w:line="240" w:lineRule="auto"/>
    </w:pPr>
    <w:rPr>
      <w:rFonts w:ascii="Times New Roman" w:eastAsia="Times New Roman" w:hAnsi="Times New Roman" w:cs="Times New Roman"/>
      <w:sz w:val="24"/>
      <w:szCs w:val="24"/>
      <w:lang w:eastAsia="fr-FR"/>
    </w:rPr>
  </w:style>
  <w:style w:type="character" w:customStyle="1" w:styleId="modbreadcrumbs">
    <w:name w:val="mod_breadcrumbs"/>
    <w:basedOn w:val="Policepardfaut"/>
    <w:rsid w:val="003D79F4"/>
  </w:style>
  <w:style w:type="character" w:customStyle="1" w:styleId="youah">
    <w:name w:val="youah"/>
    <w:basedOn w:val="Policepardfaut"/>
    <w:rsid w:val="003D79F4"/>
  </w:style>
  <w:style w:type="character" w:customStyle="1" w:styleId="pathway">
    <w:name w:val="pathway"/>
    <w:basedOn w:val="Policepardfaut"/>
    <w:rsid w:val="003D79F4"/>
  </w:style>
  <w:style w:type="character" w:customStyle="1" w:styleId="pathwayseparator">
    <w:name w:val="pathway separator"/>
    <w:basedOn w:val="Policepardfaut"/>
    <w:rsid w:val="003D79F4"/>
  </w:style>
  <w:style w:type="character" w:customStyle="1" w:styleId="pathwaylast">
    <w:name w:val="pathway last"/>
    <w:basedOn w:val="Policepardfaut"/>
    <w:rsid w:val="003D79F4"/>
  </w:style>
  <w:style w:type="character" w:customStyle="1" w:styleId="gkdropcap1">
    <w:name w:val="gk_dropcap1"/>
    <w:basedOn w:val="Policepardfaut"/>
    <w:rsid w:val="003D79F4"/>
  </w:style>
  <w:style w:type="character" w:customStyle="1" w:styleId="style32">
    <w:name w:val="style32"/>
    <w:basedOn w:val="Policepardfaut"/>
    <w:rsid w:val="003D79F4"/>
  </w:style>
  <w:style w:type="paragraph" w:customStyle="1" w:styleId="style47">
    <w:name w:val="style47"/>
    <w:basedOn w:val="Normal"/>
    <w:rsid w:val="003D79F4"/>
    <w:pPr>
      <w:spacing w:before="100" w:beforeAutospacing="1" w:after="100" w:afterAutospacing="1" w:line="240" w:lineRule="auto"/>
    </w:pPr>
    <w:rPr>
      <w:rFonts w:ascii="Times New Roman" w:eastAsia="Times New Roman" w:hAnsi="Times New Roman" w:cs="Times New Roman"/>
      <w:sz w:val="24"/>
      <w:szCs w:val="24"/>
      <w:lang w:eastAsia="fr-FR"/>
    </w:rPr>
  </w:style>
  <w:style w:type="paragraph" w:customStyle="1" w:styleId="style48">
    <w:name w:val="style48"/>
    <w:basedOn w:val="Normal"/>
    <w:rsid w:val="003D79F4"/>
    <w:pPr>
      <w:spacing w:before="100" w:beforeAutospacing="1" w:after="100" w:afterAutospacing="1" w:line="240" w:lineRule="auto"/>
    </w:pPr>
    <w:rPr>
      <w:rFonts w:ascii="Times New Roman" w:eastAsia="Times New Roman" w:hAnsi="Times New Roman" w:cs="Times New Roman"/>
      <w:sz w:val="24"/>
      <w:szCs w:val="24"/>
      <w:lang w:eastAsia="fr-FR"/>
    </w:rPr>
  </w:style>
  <w:style w:type="character" w:customStyle="1" w:styleId="style481">
    <w:name w:val="style481"/>
    <w:basedOn w:val="Policepardfaut"/>
    <w:rsid w:val="003D79F4"/>
  </w:style>
  <w:style w:type="paragraph" w:customStyle="1" w:styleId="style49">
    <w:name w:val="style49"/>
    <w:basedOn w:val="Normal"/>
    <w:rsid w:val="003D79F4"/>
    <w:pPr>
      <w:spacing w:before="100" w:beforeAutospacing="1" w:after="100" w:afterAutospacing="1" w:line="240" w:lineRule="auto"/>
    </w:pPr>
    <w:rPr>
      <w:rFonts w:ascii="Times New Roman" w:eastAsia="Times New Roman" w:hAnsi="Times New Roman" w:cs="Times New Roman"/>
      <w:sz w:val="24"/>
      <w:szCs w:val="24"/>
      <w:lang w:eastAsia="fr-FR"/>
    </w:rPr>
  </w:style>
  <w:style w:type="paragraph" w:customStyle="1" w:styleId="style36">
    <w:name w:val="style36"/>
    <w:basedOn w:val="Normal"/>
    <w:rsid w:val="003D79F4"/>
    <w:pPr>
      <w:spacing w:before="100" w:beforeAutospacing="1" w:after="100" w:afterAutospacing="1" w:line="240" w:lineRule="auto"/>
    </w:pPr>
    <w:rPr>
      <w:rFonts w:ascii="Times New Roman" w:eastAsia="Times New Roman" w:hAnsi="Times New Roman" w:cs="Times New Roman"/>
      <w:sz w:val="24"/>
      <w:szCs w:val="24"/>
      <w:lang w:eastAsia="fr-FR"/>
    </w:rPr>
  </w:style>
  <w:style w:type="paragraph" w:customStyle="1" w:styleId="style321">
    <w:name w:val="style321"/>
    <w:basedOn w:val="Normal"/>
    <w:rsid w:val="003D79F4"/>
    <w:pPr>
      <w:spacing w:before="100" w:beforeAutospacing="1" w:after="100" w:afterAutospacing="1" w:line="240" w:lineRule="auto"/>
    </w:pPr>
    <w:rPr>
      <w:rFonts w:ascii="Times New Roman" w:eastAsia="Times New Roman" w:hAnsi="Times New Roman" w:cs="Times New Roman"/>
      <w:sz w:val="24"/>
      <w:szCs w:val="24"/>
      <w:lang w:eastAsia="fr-FR"/>
    </w:rPr>
  </w:style>
  <w:style w:type="character" w:customStyle="1" w:styleId="style361">
    <w:name w:val="style361"/>
    <w:basedOn w:val="Policepardfaut"/>
    <w:rsid w:val="003D79F4"/>
  </w:style>
  <w:style w:type="character" w:customStyle="1" w:styleId="introtext">
    <w:name w:val="introtext"/>
    <w:basedOn w:val="Policepardfaut"/>
    <w:rsid w:val="003D79F4"/>
  </w:style>
  <w:style w:type="character" w:customStyle="1" w:styleId="normtextmarked">
    <w:name w:val="normtextmarked"/>
    <w:basedOn w:val="Policepardfaut"/>
    <w:rsid w:val="003D79F4"/>
  </w:style>
  <w:style w:type="paragraph" w:styleId="z-Hautduformulaire">
    <w:name w:val="HTML Top of Form"/>
    <w:basedOn w:val="Normal"/>
    <w:next w:val="Normal"/>
    <w:link w:val="z-HautduformulaireCar"/>
    <w:hidden/>
    <w:uiPriority w:val="99"/>
    <w:semiHidden/>
    <w:unhideWhenUsed/>
    <w:rsid w:val="00DD30A9"/>
    <w:pPr>
      <w:pBdr>
        <w:bottom w:val="single" w:sz="6" w:space="1" w:color="auto"/>
      </w:pBdr>
      <w:spacing w:after="0" w:line="240" w:lineRule="auto"/>
      <w:jc w:val="center"/>
    </w:pPr>
    <w:rPr>
      <w:rFonts w:ascii="Arial" w:eastAsia="Times New Roman" w:hAnsi="Arial" w:cs="Arial"/>
      <w:vanish/>
      <w:sz w:val="16"/>
      <w:szCs w:val="16"/>
      <w:lang w:eastAsia="fr-FR"/>
    </w:rPr>
  </w:style>
  <w:style w:type="character" w:customStyle="1" w:styleId="z-HautduformulaireCar">
    <w:name w:val="z-Haut du formulaire Car"/>
    <w:basedOn w:val="Policepardfaut"/>
    <w:link w:val="z-Hautduformulaire"/>
    <w:uiPriority w:val="99"/>
    <w:semiHidden/>
    <w:rsid w:val="00DD30A9"/>
    <w:rPr>
      <w:rFonts w:ascii="Arial" w:eastAsia="Times New Roman" w:hAnsi="Arial" w:cs="Arial"/>
      <w:vanish/>
      <w:sz w:val="16"/>
      <w:szCs w:val="16"/>
      <w:lang w:eastAsia="fr-FR"/>
    </w:rPr>
  </w:style>
  <w:style w:type="paragraph" w:styleId="z-Basduformulaire">
    <w:name w:val="HTML Bottom of Form"/>
    <w:basedOn w:val="Normal"/>
    <w:next w:val="Normal"/>
    <w:link w:val="z-BasduformulaireCar"/>
    <w:hidden/>
    <w:uiPriority w:val="99"/>
    <w:unhideWhenUsed/>
    <w:rsid w:val="00DD30A9"/>
    <w:pPr>
      <w:pBdr>
        <w:top w:val="single" w:sz="6" w:space="1" w:color="auto"/>
      </w:pBdr>
      <w:spacing w:after="0" w:line="240" w:lineRule="auto"/>
      <w:jc w:val="center"/>
    </w:pPr>
    <w:rPr>
      <w:rFonts w:ascii="Arial" w:eastAsia="Times New Roman" w:hAnsi="Arial" w:cs="Arial"/>
      <w:vanish/>
      <w:sz w:val="16"/>
      <w:szCs w:val="16"/>
      <w:lang w:eastAsia="fr-FR"/>
    </w:rPr>
  </w:style>
  <w:style w:type="character" w:customStyle="1" w:styleId="z-BasduformulaireCar">
    <w:name w:val="z-Bas du formulaire Car"/>
    <w:basedOn w:val="Policepardfaut"/>
    <w:link w:val="z-Basduformulaire"/>
    <w:uiPriority w:val="99"/>
    <w:rsid w:val="00DD30A9"/>
    <w:rPr>
      <w:rFonts w:ascii="Arial" w:eastAsia="Times New Roman" w:hAnsi="Arial" w:cs="Arial"/>
      <w:vanish/>
      <w:sz w:val="16"/>
      <w:szCs w:val="16"/>
      <w:lang w:eastAsia="fr-FR"/>
    </w:rPr>
  </w:style>
  <w:style w:type="character" w:customStyle="1" w:styleId="txttextestd">
    <w:name w:val="txt_texte_std"/>
    <w:basedOn w:val="Policepardfaut"/>
    <w:rsid w:val="00DD30A9"/>
  </w:style>
  <w:style w:type="paragraph" w:customStyle="1" w:styleId="txttextestd1">
    <w:name w:val="txt_texte_std1"/>
    <w:basedOn w:val="Normal"/>
    <w:rsid w:val="00DD30A9"/>
    <w:pPr>
      <w:spacing w:before="100" w:beforeAutospacing="1" w:after="100" w:afterAutospacing="1" w:line="240" w:lineRule="auto"/>
    </w:pPr>
    <w:rPr>
      <w:rFonts w:ascii="Times New Roman" w:eastAsia="Times New Roman" w:hAnsi="Times New Roman" w:cs="Times New Roman"/>
      <w:sz w:val="24"/>
      <w:szCs w:val="24"/>
      <w:lang w:eastAsia="fr-FR"/>
    </w:rPr>
  </w:style>
  <w:style w:type="paragraph" w:customStyle="1" w:styleId="txtstitregros">
    <w:name w:val="txt_stitre_gros"/>
    <w:basedOn w:val="Normal"/>
    <w:rsid w:val="00DD30A9"/>
    <w:pPr>
      <w:spacing w:before="100" w:beforeAutospacing="1" w:after="100" w:afterAutospacing="1" w:line="240" w:lineRule="auto"/>
    </w:pPr>
    <w:rPr>
      <w:rFonts w:ascii="Times New Roman" w:eastAsia="Times New Roman" w:hAnsi="Times New Roman" w:cs="Times New Roman"/>
      <w:sz w:val="24"/>
      <w:szCs w:val="24"/>
      <w:lang w:eastAsia="fr-FR"/>
    </w:rPr>
  </w:style>
  <w:style w:type="character" w:customStyle="1" w:styleId="txtstitregros1">
    <w:name w:val="txt_stitre_gros1"/>
    <w:basedOn w:val="Policepardfaut"/>
    <w:rsid w:val="00DD30A9"/>
  </w:style>
  <w:style w:type="paragraph" w:customStyle="1" w:styleId="txtstitre1">
    <w:name w:val="txt_stitre1"/>
    <w:basedOn w:val="Normal"/>
    <w:rsid w:val="00DD30A9"/>
    <w:pPr>
      <w:spacing w:before="100" w:beforeAutospacing="1" w:after="100" w:afterAutospacing="1" w:line="240" w:lineRule="auto"/>
    </w:pPr>
    <w:rPr>
      <w:rFonts w:ascii="Times New Roman" w:eastAsia="Times New Roman" w:hAnsi="Times New Roman" w:cs="Times New Roman"/>
      <w:sz w:val="24"/>
      <w:szCs w:val="24"/>
      <w:lang w:eastAsia="fr-FR"/>
    </w:rPr>
  </w:style>
  <w:style w:type="character" w:customStyle="1" w:styleId="txtsmalltexte">
    <w:name w:val="txt_small_texte"/>
    <w:basedOn w:val="Policepardfaut"/>
    <w:rsid w:val="00DD30A9"/>
  </w:style>
  <w:style w:type="character" w:customStyle="1" w:styleId="petit10">
    <w:name w:val="petit10"/>
    <w:basedOn w:val="Policepardfaut"/>
    <w:rsid w:val="00DE4C55"/>
  </w:style>
  <w:style w:type="paragraph" w:customStyle="1" w:styleId="TitreCoursKNX">
    <w:name w:val="Titre Cours KNX"/>
    <w:basedOn w:val="Titre2"/>
    <w:link w:val="TitreCoursKNXCar"/>
    <w:qFormat/>
    <w:rsid w:val="004C502F"/>
    <w:pPr>
      <w:numPr>
        <w:numId w:val="12"/>
      </w:numPr>
      <w:jc w:val="left"/>
    </w:pPr>
    <w:rPr>
      <w:b/>
      <w:caps w:val="0"/>
      <w:smallCaps/>
      <w:sz w:val="28"/>
    </w:rPr>
  </w:style>
  <w:style w:type="character" w:customStyle="1" w:styleId="TitreCoursKNXCar">
    <w:name w:val="Titre Cours KNX Car"/>
    <w:basedOn w:val="Titre2Car"/>
    <w:link w:val="TitreCoursKNX"/>
    <w:rsid w:val="004C502F"/>
    <w:rPr>
      <w:b/>
      <w:smallCaps/>
      <w:sz w:val="28"/>
    </w:rPr>
  </w:style>
  <w:style w:type="paragraph" w:customStyle="1" w:styleId="coche">
    <w:name w:val="coche"/>
    <w:basedOn w:val="Normal"/>
    <w:rsid w:val="0048603F"/>
    <w:pPr>
      <w:numPr>
        <w:numId w:val="9"/>
      </w:numPr>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ajorHAnsi" w:eastAsiaTheme="majorEastAsia" w:hAnsiTheme="majorHAnsi" w:cstheme="majorBidi"/>
        <w:sz w:val="22"/>
        <w:szCs w:val="22"/>
        <w:lang w:val="fr-FR" w:eastAsia="en-US" w:bidi="ar-SA"/>
      </w:rPr>
    </w:rPrDefault>
    <w:pPrDefault>
      <w:pPr>
        <w:spacing w:after="200" w:line="252"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52D05"/>
  </w:style>
  <w:style w:type="paragraph" w:styleId="Titre1">
    <w:name w:val="heading 1"/>
    <w:basedOn w:val="Normal"/>
    <w:next w:val="Normal"/>
    <w:link w:val="Titre1Car"/>
    <w:uiPriority w:val="9"/>
    <w:qFormat/>
    <w:rsid w:val="00152D05"/>
    <w:pPr>
      <w:pBdr>
        <w:bottom w:val="thinThickSmallGap" w:sz="12" w:space="1" w:color="1E5E9F" w:themeColor="accent2" w:themeShade="BF"/>
      </w:pBdr>
      <w:spacing w:before="400"/>
      <w:jc w:val="center"/>
      <w:outlineLvl w:val="0"/>
    </w:pPr>
    <w:rPr>
      <w:caps/>
      <w:color w:val="143F6A" w:themeColor="accent2" w:themeShade="80"/>
      <w:spacing w:val="20"/>
      <w:sz w:val="28"/>
      <w:szCs w:val="28"/>
    </w:rPr>
  </w:style>
  <w:style w:type="paragraph" w:styleId="Titre2">
    <w:name w:val="heading 2"/>
    <w:basedOn w:val="Normal"/>
    <w:next w:val="Normal"/>
    <w:link w:val="Titre2Car"/>
    <w:uiPriority w:val="9"/>
    <w:unhideWhenUsed/>
    <w:qFormat/>
    <w:rsid w:val="00152D05"/>
    <w:pPr>
      <w:pBdr>
        <w:bottom w:val="single" w:sz="4" w:space="1" w:color="143E69" w:themeColor="accent2" w:themeShade="7F"/>
      </w:pBdr>
      <w:spacing w:before="400"/>
      <w:jc w:val="center"/>
      <w:outlineLvl w:val="1"/>
    </w:pPr>
    <w:rPr>
      <w:caps/>
      <w:color w:val="143F6A" w:themeColor="accent2" w:themeShade="80"/>
      <w:spacing w:val="15"/>
      <w:sz w:val="24"/>
      <w:szCs w:val="24"/>
    </w:rPr>
  </w:style>
  <w:style w:type="paragraph" w:styleId="Titre3">
    <w:name w:val="heading 3"/>
    <w:basedOn w:val="Normal"/>
    <w:next w:val="Normal"/>
    <w:link w:val="Titre3Car"/>
    <w:uiPriority w:val="9"/>
    <w:semiHidden/>
    <w:unhideWhenUsed/>
    <w:qFormat/>
    <w:rsid w:val="00152D05"/>
    <w:pPr>
      <w:pBdr>
        <w:top w:val="dotted" w:sz="4" w:space="1" w:color="143E69" w:themeColor="accent2" w:themeShade="7F"/>
        <w:bottom w:val="dotted" w:sz="4" w:space="1" w:color="143E69" w:themeColor="accent2" w:themeShade="7F"/>
      </w:pBdr>
      <w:spacing w:before="300"/>
      <w:jc w:val="center"/>
      <w:outlineLvl w:val="2"/>
    </w:pPr>
    <w:rPr>
      <w:caps/>
      <w:color w:val="143E69" w:themeColor="accent2" w:themeShade="7F"/>
      <w:sz w:val="24"/>
      <w:szCs w:val="24"/>
    </w:rPr>
  </w:style>
  <w:style w:type="paragraph" w:styleId="Titre4">
    <w:name w:val="heading 4"/>
    <w:basedOn w:val="Normal"/>
    <w:next w:val="Normal"/>
    <w:link w:val="Titre4Car"/>
    <w:uiPriority w:val="9"/>
    <w:semiHidden/>
    <w:unhideWhenUsed/>
    <w:qFormat/>
    <w:rsid w:val="00152D05"/>
    <w:pPr>
      <w:pBdr>
        <w:bottom w:val="dotted" w:sz="4" w:space="1" w:color="1E5E9F" w:themeColor="accent2" w:themeShade="BF"/>
      </w:pBdr>
      <w:spacing w:after="120"/>
      <w:jc w:val="center"/>
      <w:outlineLvl w:val="3"/>
    </w:pPr>
    <w:rPr>
      <w:caps/>
      <w:color w:val="143E69" w:themeColor="accent2" w:themeShade="7F"/>
      <w:spacing w:val="10"/>
    </w:rPr>
  </w:style>
  <w:style w:type="paragraph" w:styleId="Titre5">
    <w:name w:val="heading 5"/>
    <w:basedOn w:val="Normal"/>
    <w:next w:val="Normal"/>
    <w:link w:val="Titre5Car"/>
    <w:uiPriority w:val="9"/>
    <w:semiHidden/>
    <w:unhideWhenUsed/>
    <w:qFormat/>
    <w:rsid w:val="00152D05"/>
    <w:pPr>
      <w:spacing w:before="320" w:after="120"/>
      <w:jc w:val="center"/>
      <w:outlineLvl w:val="4"/>
    </w:pPr>
    <w:rPr>
      <w:caps/>
      <w:color w:val="143E69" w:themeColor="accent2" w:themeShade="7F"/>
      <w:spacing w:val="10"/>
    </w:rPr>
  </w:style>
  <w:style w:type="paragraph" w:styleId="Titre6">
    <w:name w:val="heading 6"/>
    <w:basedOn w:val="Normal"/>
    <w:next w:val="Normal"/>
    <w:link w:val="Titre6Car"/>
    <w:uiPriority w:val="9"/>
    <w:semiHidden/>
    <w:unhideWhenUsed/>
    <w:qFormat/>
    <w:rsid w:val="00152D05"/>
    <w:pPr>
      <w:spacing w:after="120"/>
      <w:jc w:val="center"/>
      <w:outlineLvl w:val="5"/>
    </w:pPr>
    <w:rPr>
      <w:caps/>
      <w:color w:val="1E5E9F" w:themeColor="accent2" w:themeShade="BF"/>
      <w:spacing w:val="10"/>
    </w:rPr>
  </w:style>
  <w:style w:type="paragraph" w:styleId="Titre7">
    <w:name w:val="heading 7"/>
    <w:basedOn w:val="Normal"/>
    <w:next w:val="Normal"/>
    <w:link w:val="Titre7Car"/>
    <w:uiPriority w:val="9"/>
    <w:semiHidden/>
    <w:unhideWhenUsed/>
    <w:qFormat/>
    <w:rsid w:val="00152D05"/>
    <w:pPr>
      <w:spacing w:after="120"/>
      <w:jc w:val="center"/>
      <w:outlineLvl w:val="6"/>
    </w:pPr>
    <w:rPr>
      <w:i/>
      <w:iCs/>
      <w:caps/>
      <w:color w:val="1E5E9F" w:themeColor="accent2" w:themeShade="BF"/>
      <w:spacing w:val="10"/>
    </w:rPr>
  </w:style>
  <w:style w:type="paragraph" w:styleId="Titre8">
    <w:name w:val="heading 8"/>
    <w:basedOn w:val="Normal"/>
    <w:next w:val="Normal"/>
    <w:link w:val="Titre8Car"/>
    <w:uiPriority w:val="9"/>
    <w:semiHidden/>
    <w:unhideWhenUsed/>
    <w:qFormat/>
    <w:rsid w:val="00152D05"/>
    <w:pPr>
      <w:spacing w:after="120"/>
      <w:jc w:val="center"/>
      <w:outlineLvl w:val="7"/>
    </w:pPr>
    <w:rPr>
      <w:caps/>
      <w:spacing w:val="10"/>
      <w:sz w:val="20"/>
      <w:szCs w:val="20"/>
    </w:rPr>
  </w:style>
  <w:style w:type="paragraph" w:styleId="Titre9">
    <w:name w:val="heading 9"/>
    <w:basedOn w:val="Normal"/>
    <w:next w:val="Normal"/>
    <w:link w:val="Titre9Car"/>
    <w:uiPriority w:val="9"/>
    <w:semiHidden/>
    <w:unhideWhenUsed/>
    <w:qFormat/>
    <w:rsid w:val="00152D05"/>
    <w:pPr>
      <w:spacing w:after="120"/>
      <w:jc w:val="center"/>
      <w:outlineLvl w:val="8"/>
    </w:pPr>
    <w:rPr>
      <w:i/>
      <w:iCs/>
      <w:caps/>
      <w:spacing w:val="10"/>
      <w:sz w:val="20"/>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152D05"/>
    <w:rPr>
      <w:caps/>
      <w:color w:val="143F6A" w:themeColor="accent2" w:themeShade="80"/>
      <w:spacing w:val="20"/>
      <w:sz w:val="28"/>
      <w:szCs w:val="28"/>
    </w:rPr>
  </w:style>
  <w:style w:type="character" w:customStyle="1" w:styleId="Titre2Car">
    <w:name w:val="Titre 2 Car"/>
    <w:basedOn w:val="Policepardfaut"/>
    <w:link w:val="Titre2"/>
    <w:uiPriority w:val="9"/>
    <w:rsid w:val="00152D05"/>
    <w:rPr>
      <w:caps/>
      <w:color w:val="143F6A" w:themeColor="accent2" w:themeShade="80"/>
      <w:spacing w:val="15"/>
      <w:sz w:val="24"/>
      <w:szCs w:val="24"/>
    </w:rPr>
  </w:style>
  <w:style w:type="character" w:customStyle="1" w:styleId="Titre3Car">
    <w:name w:val="Titre 3 Car"/>
    <w:basedOn w:val="Policepardfaut"/>
    <w:link w:val="Titre3"/>
    <w:uiPriority w:val="9"/>
    <w:semiHidden/>
    <w:rsid w:val="00152D05"/>
    <w:rPr>
      <w:caps/>
      <w:color w:val="143E69" w:themeColor="accent2" w:themeShade="7F"/>
      <w:sz w:val="24"/>
      <w:szCs w:val="24"/>
    </w:rPr>
  </w:style>
  <w:style w:type="character" w:customStyle="1" w:styleId="Titre4Car">
    <w:name w:val="Titre 4 Car"/>
    <w:basedOn w:val="Policepardfaut"/>
    <w:link w:val="Titre4"/>
    <w:uiPriority w:val="9"/>
    <w:semiHidden/>
    <w:rsid w:val="00152D05"/>
    <w:rPr>
      <w:caps/>
      <w:color w:val="143E69" w:themeColor="accent2" w:themeShade="7F"/>
      <w:spacing w:val="10"/>
    </w:rPr>
  </w:style>
  <w:style w:type="character" w:customStyle="1" w:styleId="Titre5Car">
    <w:name w:val="Titre 5 Car"/>
    <w:basedOn w:val="Policepardfaut"/>
    <w:link w:val="Titre5"/>
    <w:uiPriority w:val="9"/>
    <w:semiHidden/>
    <w:rsid w:val="00152D05"/>
    <w:rPr>
      <w:caps/>
      <w:color w:val="143E69" w:themeColor="accent2" w:themeShade="7F"/>
      <w:spacing w:val="10"/>
    </w:rPr>
  </w:style>
  <w:style w:type="character" w:customStyle="1" w:styleId="Titre6Car">
    <w:name w:val="Titre 6 Car"/>
    <w:basedOn w:val="Policepardfaut"/>
    <w:link w:val="Titre6"/>
    <w:uiPriority w:val="9"/>
    <w:semiHidden/>
    <w:rsid w:val="00152D05"/>
    <w:rPr>
      <w:caps/>
      <w:color w:val="1E5E9F" w:themeColor="accent2" w:themeShade="BF"/>
      <w:spacing w:val="10"/>
    </w:rPr>
  </w:style>
  <w:style w:type="character" w:customStyle="1" w:styleId="Titre7Car">
    <w:name w:val="Titre 7 Car"/>
    <w:basedOn w:val="Policepardfaut"/>
    <w:link w:val="Titre7"/>
    <w:uiPriority w:val="9"/>
    <w:semiHidden/>
    <w:rsid w:val="00152D05"/>
    <w:rPr>
      <w:i/>
      <w:iCs/>
      <w:caps/>
      <w:color w:val="1E5E9F" w:themeColor="accent2" w:themeShade="BF"/>
      <w:spacing w:val="10"/>
    </w:rPr>
  </w:style>
  <w:style w:type="character" w:customStyle="1" w:styleId="Titre8Car">
    <w:name w:val="Titre 8 Car"/>
    <w:basedOn w:val="Policepardfaut"/>
    <w:link w:val="Titre8"/>
    <w:uiPriority w:val="9"/>
    <w:semiHidden/>
    <w:rsid w:val="00152D05"/>
    <w:rPr>
      <w:caps/>
      <w:spacing w:val="10"/>
      <w:sz w:val="20"/>
      <w:szCs w:val="20"/>
    </w:rPr>
  </w:style>
  <w:style w:type="character" w:customStyle="1" w:styleId="Titre9Car">
    <w:name w:val="Titre 9 Car"/>
    <w:basedOn w:val="Policepardfaut"/>
    <w:link w:val="Titre9"/>
    <w:uiPriority w:val="9"/>
    <w:semiHidden/>
    <w:rsid w:val="00152D05"/>
    <w:rPr>
      <w:i/>
      <w:iCs/>
      <w:caps/>
      <w:spacing w:val="10"/>
      <w:sz w:val="20"/>
      <w:szCs w:val="20"/>
    </w:rPr>
  </w:style>
  <w:style w:type="paragraph" w:styleId="Lgende">
    <w:name w:val="caption"/>
    <w:basedOn w:val="Normal"/>
    <w:next w:val="Normal"/>
    <w:uiPriority w:val="35"/>
    <w:semiHidden/>
    <w:unhideWhenUsed/>
    <w:qFormat/>
    <w:rsid w:val="00152D05"/>
    <w:rPr>
      <w:caps/>
      <w:spacing w:val="10"/>
      <w:sz w:val="18"/>
      <w:szCs w:val="18"/>
    </w:rPr>
  </w:style>
  <w:style w:type="paragraph" w:styleId="Titre">
    <w:name w:val="Title"/>
    <w:basedOn w:val="Normal"/>
    <w:next w:val="Normal"/>
    <w:link w:val="TitreCar"/>
    <w:uiPriority w:val="10"/>
    <w:qFormat/>
    <w:rsid w:val="00152D05"/>
    <w:pPr>
      <w:pBdr>
        <w:top w:val="dotted" w:sz="2" w:space="1" w:color="143F6A" w:themeColor="accent2" w:themeShade="80"/>
        <w:bottom w:val="dotted" w:sz="2" w:space="6" w:color="143F6A" w:themeColor="accent2" w:themeShade="80"/>
      </w:pBdr>
      <w:spacing w:before="500" w:after="300" w:line="240" w:lineRule="auto"/>
      <w:jc w:val="center"/>
    </w:pPr>
    <w:rPr>
      <w:caps/>
      <w:color w:val="143F6A" w:themeColor="accent2" w:themeShade="80"/>
      <w:spacing w:val="50"/>
      <w:sz w:val="44"/>
      <w:szCs w:val="44"/>
    </w:rPr>
  </w:style>
  <w:style w:type="character" w:customStyle="1" w:styleId="TitreCar">
    <w:name w:val="Titre Car"/>
    <w:basedOn w:val="Policepardfaut"/>
    <w:link w:val="Titre"/>
    <w:uiPriority w:val="10"/>
    <w:rsid w:val="00152D05"/>
    <w:rPr>
      <w:caps/>
      <w:color w:val="143F6A" w:themeColor="accent2" w:themeShade="80"/>
      <w:spacing w:val="50"/>
      <w:sz w:val="44"/>
      <w:szCs w:val="44"/>
    </w:rPr>
  </w:style>
  <w:style w:type="paragraph" w:styleId="Sous-titre">
    <w:name w:val="Subtitle"/>
    <w:basedOn w:val="Normal"/>
    <w:next w:val="Normal"/>
    <w:link w:val="Sous-titreCar"/>
    <w:uiPriority w:val="11"/>
    <w:qFormat/>
    <w:rsid w:val="00152D05"/>
    <w:pPr>
      <w:spacing w:after="560" w:line="240" w:lineRule="auto"/>
      <w:jc w:val="center"/>
    </w:pPr>
    <w:rPr>
      <w:caps/>
      <w:spacing w:val="20"/>
      <w:sz w:val="18"/>
      <w:szCs w:val="18"/>
    </w:rPr>
  </w:style>
  <w:style w:type="character" w:customStyle="1" w:styleId="Sous-titreCar">
    <w:name w:val="Sous-titre Car"/>
    <w:basedOn w:val="Policepardfaut"/>
    <w:link w:val="Sous-titre"/>
    <w:uiPriority w:val="11"/>
    <w:rsid w:val="00152D05"/>
    <w:rPr>
      <w:caps/>
      <w:spacing w:val="20"/>
      <w:sz w:val="18"/>
      <w:szCs w:val="18"/>
    </w:rPr>
  </w:style>
  <w:style w:type="character" w:styleId="lev">
    <w:name w:val="Strong"/>
    <w:uiPriority w:val="22"/>
    <w:qFormat/>
    <w:rsid w:val="00152D05"/>
    <w:rPr>
      <w:b/>
      <w:bCs/>
      <w:color w:val="1E5E9F" w:themeColor="accent2" w:themeShade="BF"/>
      <w:spacing w:val="5"/>
    </w:rPr>
  </w:style>
  <w:style w:type="character" w:styleId="Accentuation">
    <w:name w:val="Emphasis"/>
    <w:uiPriority w:val="20"/>
    <w:qFormat/>
    <w:rsid w:val="00152D05"/>
    <w:rPr>
      <w:caps/>
      <w:spacing w:val="5"/>
      <w:sz w:val="20"/>
      <w:szCs w:val="20"/>
    </w:rPr>
  </w:style>
  <w:style w:type="paragraph" w:styleId="Sansinterligne">
    <w:name w:val="No Spacing"/>
    <w:basedOn w:val="Normal"/>
    <w:link w:val="SansinterligneCar"/>
    <w:uiPriority w:val="1"/>
    <w:qFormat/>
    <w:rsid w:val="00152D05"/>
    <w:pPr>
      <w:spacing w:after="0" w:line="240" w:lineRule="auto"/>
    </w:pPr>
  </w:style>
  <w:style w:type="character" w:customStyle="1" w:styleId="SansinterligneCar">
    <w:name w:val="Sans interligne Car"/>
    <w:basedOn w:val="Policepardfaut"/>
    <w:link w:val="Sansinterligne"/>
    <w:uiPriority w:val="1"/>
    <w:rsid w:val="00152D05"/>
  </w:style>
  <w:style w:type="paragraph" w:styleId="Paragraphedeliste">
    <w:name w:val="List Paragraph"/>
    <w:basedOn w:val="Normal"/>
    <w:uiPriority w:val="34"/>
    <w:qFormat/>
    <w:rsid w:val="00152D05"/>
    <w:pPr>
      <w:ind w:left="720"/>
      <w:contextualSpacing/>
    </w:pPr>
  </w:style>
  <w:style w:type="paragraph" w:styleId="Citation">
    <w:name w:val="Quote"/>
    <w:basedOn w:val="Normal"/>
    <w:next w:val="Normal"/>
    <w:link w:val="CitationCar"/>
    <w:uiPriority w:val="29"/>
    <w:qFormat/>
    <w:rsid w:val="00152D05"/>
    <w:rPr>
      <w:i/>
      <w:iCs/>
    </w:rPr>
  </w:style>
  <w:style w:type="character" w:customStyle="1" w:styleId="CitationCar">
    <w:name w:val="Citation Car"/>
    <w:basedOn w:val="Policepardfaut"/>
    <w:link w:val="Citation"/>
    <w:uiPriority w:val="29"/>
    <w:rsid w:val="00152D05"/>
    <w:rPr>
      <w:i/>
      <w:iCs/>
    </w:rPr>
  </w:style>
  <w:style w:type="paragraph" w:styleId="Citationintense">
    <w:name w:val="Intense Quote"/>
    <w:basedOn w:val="Normal"/>
    <w:next w:val="Normal"/>
    <w:link w:val="CitationintenseCar"/>
    <w:uiPriority w:val="30"/>
    <w:qFormat/>
    <w:rsid w:val="00152D05"/>
    <w:pPr>
      <w:pBdr>
        <w:top w:val="dotted" w:sz="2" w:space="10" w:color="143F6A" w:themeColor="accent2" w:themeShade="80"/>
        <w:bottom w:val="dotted" w:sz="2" w:space="4" w:color="143F6A" w:themeColor="accent2" w:themeShade="80"/>
      </w:pBdr>
      <w:spacing w:before="160" w:line="300" w:lineRule="auto"/>
      <w:ind w:left="1440" w:right="1440"/>
    </w:pPr>
    <w:rPr>
      <w:caps/>
      <w:color w:val="143E69" w:themeColor="accent2" w:themeShade="7F"/>
      <w:spacing w:val="5"/>
      <w:sz w:val="20"/>
      <w:szCs w:val="20"/>
    </w:rPr>
  </w:style>
  <w:style w:type="character" w:customStyle="1" w:styleId="CitationintenseCar">
    <w:name w:val="Citation intense Car"/>
    <w:basedOn w:val="Policepardfaut"/>
    <w:link w:val="Citationintense"/>
    <w:uiPriority w:val="30"/>
    <w:rsid w:val="00152D05"/>
    <w:rPr>
      <w:caps/>
      <w:color w:val="143E69" w:themeColor="accent2" w:themeShade="7F"/>
      <w:spacing w:val="5"/>
      <w:sz w:val="20"/>
      <w:szCs w:val="20"/>
    </w:rPr>
  </w:style>
  <w:style w:type="character" w:styleId="Emphaseple">
    <w:name w:val="Subtle Emphasis"/>
    <w:uiPriority w:val="19"/>
    <w:qFormat/>
    <w:rsid w:val="00152D05"/>
    <w:rPr>
      <w:i/>
      <w:iCs/>
    </w:rPr>
  </w:style>
  <w:style w:type="character" w:styleId="Emphaseintense">
    <w:name w:val="Intense Emphasis"/>
    <w:uiPriority w:val="21"/>
    <w:qFormat/>
    <w:rsid w:val="00152D05"/>
    <w:rPr>
      <w:i/>
      <w:iCs/>
      <w:caps/>
      <w:spacing w:val="10"/>
      <w:sz w:val="20"/>
      <w:szCs w:val="20"/>
    </w:rPr>
  </w:style>
  <w:style w:type="character" w:styleId="Rfrenceple">
    <w:name w:val="Subtle Reference"/>
    <w:basedOn w:val="Policepardfaut"/>
    <w:uiPriority w:val="31"/>
    <w:qFormat/>
    <w:rsid w:val="00152D05"/>
    <w:rPr>
      <w:rFonts w:asciiTheme="minorHAnsi" w:eastAsiaTheme="minorEastAsia" w:hAnsiTheme="minorHAnsi" w:cstheme="minorBidi"/>
      <w:i/>
      <w:iCs/>
      <w:color w:val="143E69" w:themeColor="accent2" w:themeShade="7F"/>
    </w:rPr>
  </w:style>
  <w:style w:type="character" w:styleId="Rfrenceintense">
    <w:name w:val="Intense Reference"/>
    <w:uiPriority w:val="32"/>
    <w:qFormat/>
    <w:rsid w:val="00152D05"/>
    <w:rPr>
      <w:rFonts w:asciiTheme="minorHAnsi" w:eastAsiaTheme="minorEastAsia" w:hAnsiTheme="minorHAnsi" w:cstheme="minorBidi"/>
      <w:b/>
      <w:bCs/>
      <w:i/>
      <w:iCs/>
      <w:color w:val="143E69" w:themeColor="accent2" w:themeShade="7F"/>
    </w:rPr>
  </w:style>
  <w:style w:type="character" w:styleId="Titredulivre">
    <w:name w:val="Book Title"/>
    <w:uiPriority w:val="33"/>
    <w:qFormat/>
    <w:rsid w:val="00152D05"/>
    <w:rPr>
      <w:caps/>
      <w:color w:val="143E69" w:themeColor="accent2" w:themeShade="7F"/>
      <w:spacing w:val="5"/>
      <w:u w:color="143E69" w:themeColor="accent2" w:themeShade="7F"/>
    </w:rPr>
  </w:style>
  <w:style w:type="paragraph" w:styleId="En-ttedetabledesmatires">
    <w:name w:val="TOC Heading"/>
    <w:basedOn w:val="Titre1"/>
    <w:next w:val="Normal"/>
    <w:uiPriority w:val="39"/>
    <w:semiHidden/>
    <w:unhideWhenUsed/>
    <w:qFormat/>
    <w:rsid w:val="00152D05"/>
    <w:pPr>
      <w:outlineLvl w:val="9"/>
    </w:pPr>
    <w:rPr>
      <w:lang w:bidi="en-US"/>
    </w:rPr>
  </w:style>
  <w:style w:type="paragraph" w:styleId="En-tte">
    <w:name w:val="header"/>
    <w:basedOn w:val="Normal"/>
    <w:link w:val="En-tteCar"/>
    <w:uiPriority w:val="99"/>
    <w:unhideWhenUsed/>
    <w:rsid w:val="00152D05"/>
    <w:pPr>
      <w:tabs>
        <w:tab w:val="center" w:pos="4536"/>
        <w:tab w:val="right" w:pos="9072"/>
      </w:tabs>
      <w:spacing w:after="0" w:line="240" w:lineRule="auto"/>
    </w:pPr>
  </w:style>
  <w:style w:type="character" w:customStyle="1" w:styleId="En-tteCar">
    <w:name w:val="En-tête Car"/>
    <w:basedOn w:val="Policepardfaut"/>
    <w:link w:val="En-tte"/>
    <w:uiPriority w:val="99"/>
    <w:rsid w:val="00152D05"/>
  </w:style>
  <w:style w:type="paragraph" w:styleId="Pieddepage">
    <w:name w:val="footer"/>
    <w:basedOn w:val="Normal"/>
    <w:link w:val="PieddepageCar"/>
    <w:uiPriority w:val="99"/>
    <w:unhideWhenUsed/>
    <w:rsid w:val="00152D05"/>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152D05"/>
  </w:style>
  <w:style w:type="paragraph" w:styleId="Textedebulles">
    <w:name w:val="Balloon Text"/>
    <w:basedOn w:val="Normal"/>
    <w:link w:val="TextedebullesCar"/>
    <w:uiPriority w:val="99"/>
    <w:semiHidden/>
    <w:unhideWhenUsed/>
    <w:rsid w:val="00152D05"/>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152D05"/>
    <w:rPr>
      <w:rFonts w:ascii="Tahoma" w:hAnsi="Tahoma" w:cs="Tahoma"/>
      <w:sz w:val="16"/>
      <w:szCs w:val="16"/>
    </w:rPr>
  </w:style>
  <w:style w:type="table" w:styleId="Grilledutableau">
    <w:name w:val="Table Grid"/>
    <w:basedOn w:val="TableauNormal"/>
    <w:uiPriority w:val="59"/>
    <w:rsid w:val="00152D0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stemoyenne1-Accent3">
    <w:name w:val="Medium List 1 Accent 3"/>
    <w:basedOn w:val="TableauNormal"/>
    <w:uiPriority w:val="65"/>
    <w:rsid w:val="00662170"/>
    <w:pPr>
      <w:spacing w:after="0" w:line="240" w:lineRule="auto"/>
    </w:pPr>
    <w:rPr>
      <w:color w:val="000000" w:themeColor="text1"/>
    </w:rPr>
    <w:tblPr>
      <w:tblStyleRowBandSize w:val="1"/>
      <w:tblStyleColBandSize w:val="1"/>
      <w:tblInd w:w="0" w:type="dxa"/>
      <w:tblBorders>
        <w:top w:val="single" w:sz="8" w:space="0" w:color="7F8FA9" w:themeColor="accent3"/>
        <w:bottom w:val="single" w:sz="8" w:space="0" w:color="7F8FA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7F8FA9" w:themeColor="accent3"/>
        </w:tcBorders>
      </w:tcPr>
    </w:tblStylePr>
    <w:tblStylePr w:type="lastRow">
      <w:rPr>
        <w:b/>
        <w:bCs/>
        <w:color w:val="242852" w:themeColor="text2"/>
      </w:rPr>
      <w:tblPr/>
      <w:tcPr>
        <w:tcBorders>
          <w:top w:val="single" w:sz="8" w:space="0" w:color="7F8FA9" w:themeColor="accent3"/>
          <w:bottom w:val="single" w:sz="8" w:space="0" w:color="7F8FA9" w:themeColor="accent3"/>
        </w:tcBorders>
      </w:tcPr>
    </w:tblStylePr>
    <w:tblStylePr w:type="firstCol">
      <w:rPr>
        <w:b/>
        <w:bCs/>
      </w:rPr>
    </w:tblStylePr>
    <w:tblStylePr w:type="lastCol">
      <w:rPr>
        <w:b/>
        <w:bCs/>
      </w:rPr>
      <w:tblPr/>
      <w:tcPr>
        <w:tcBorders>
          <w:top w:val="single" w:sz="8" w:space="0" w:color="7F8FA9" w:themeColor="accent3"/>
          <w:bottom w:val="single" w:sz="8" w:space="0" w:color="7F8FA9" w:themeColor="accent3"/>
        </w:tcBorders>
      </w:tcPr>
    </w:tblStylePr>
    <w:tblStylePr w:type="band1Vert">
      <w:tblPr/>
      <w:tcPr>
        <w:shd w:val="clear" w:color="auto" w:fill="DFE3E9" w:themeFill="accent3" w:themeFillTint="3F"/>
      </w:tcPr>
    </w:tblStylePr>
    <w:tblStylePr w:type="band1Horz">
      <w:tblPr/>
      <w:tcPr>
        <w:shd w:val="clear" w:color="auto" w:fill="DFE3E9" w:themeFill="accent3" w:themeFillTint="3F"/>
      </w:tcPr>
    </w:tblStylePr>
  </w:style>
</w:styles>
</file>

<file path=word/webSettings.xml><?xml version="1.0" encoding="utf-8"?>
<w:webSettings xmlns:r="http://schemas.openxmlformats.org/officeDocument/2006/relationships" xmlns:w="http://schemas.openxmlformats.org/wordprocessingml/2006/main">
  <w:divs>
    <w:div w:id="98525457">
      <w:bodyDiv w:val="1"/>
      <w:marLeft w:val="0"/>
      <w:marRight w:val="0"/>
      <w:marTop w:val="0"/>
      <w:marBottom w:val="0"/>
      <w:divBdr>
        <w:top w:val="none" w:sz="0" w:space="0" w:color="auto"/>
        <w:left w:val="none" w:sz="0" w:space="0" w:color="auto"/>
        <w:bottom w:val="none" w:sz="0" w:space="0" w:color="auto"/>
        <w:right w:val="none" w:sz="0" w:space="0" w:color="auto"/>
      </w:divBdr>
    </w:div>
    <w:div w:id="98836036">
      <w:bodyDiv w:val="1"/>
      <w:marLeft w:val="0"/>
      <w:marRight w:val="0"/>
      <w:marTop w:val="0"/>
      <w:marBottom w:val="0"/>
      <w:divBdr>
        <w:top w:val="none" w:sz="0" w:space="0" w:color="auto"/>
        <w:left w:val="none" w:sz="0" w:space="0" w:color="auto"/>
        <w:bottom w:val="none" w:sz="0" w:space="0" w:color="auto"/>
        <w:right w:val="none" w:sz="0" w:space="0" w:color="auto"/>
      </w:divBdr>
    </w:div>
    <w:div w:id="200486220">
      <w:bodyDiv w:val="1"/>
      <w:marLeft w:val="0"/>
      <w:marRight w:val="0"/>
      <w:marTop w:val="0"/>
      <w:marBottom w:val="0"/>
      <w:divBdr>
        <w:top w:val="none" w:sz="0" w:space="0" w:color="auto"/>
        <w:left w:val="none" w:sz="0" w:space="0" w:color="auto"/>
        <w:bottom w:val="none" w:sz="0" w:space="0" w:color="auto"/>
        <w:right w:val="none" w:sz="0" w:space="0" w:color="auto"/>
      </w:divBdr>
    </w:div>
    <w:div w:id="258874238">
      <w:bodyDiv w:val="1"/>
      <w:marLeft w:val="0"/>
      <w:marRight w:val="0"/>
      <w:marTop w:val="0"/>
      <w:marBottom w:val="0"/>
      <w:divBdr>
        <w:top w:val="none" w:sz="0" w:space="0" w:color="auto"/>
        <w:left w:val="none" w:sz="0" w:space="0" w:color="auto"/>
        <w:bottom w:val="none" w:sz="0" w:space="0" w:color="auto"/>
        <w:right w:val="none" w:sz="0" w:space="0" w:color="auto"/>
      </w:divBdr>
    </w:div>
    <w:div w:id="413011662">
      <w:bodyDiv w:val="1"/>
      <w:marLeft w:val="0"/>
      <w:marRight w:val="0"/>
      <w:marTop w:val="0"/>
      <w:marBottom w:val="0"/>
      <w:divBdr>
        <w:top w:val="none" w:sz="0" w:space="0" w:color="auto"/>
        <w:left w:val="none" w:sz="0" w:space="0" w:color="auto"/>
        <w:bottom w:val="none" w:sz="0" w:space="0" w:color="auto"/>
        <w:right w:val="none" w:sz="0" w:space="0" w:color="auto"/>
      </w:divBdr>
    </w:div>
    <w:div w:id="443573319">
      <w:bodyDiv w:val="1"/>
      <w:marLeft w:val="0"/>
      <w:marRight w:val="0"/>
      <w:marTop w:val="0"/>
      <w:marBottom w:val="0"/>
      <w:divBdr>
        <w:top w:val="none" w:sz="0" w:space="0" w:color="auto"/>
        <w:left w:val="none" w:sz="0" w:space="0" w:color="auto"/>
        <w:bottom w:val="none" w:sz="0" w:space="0" w:color="auto"/>
        <w:right w:val="none" w:sz="0" w:space="0" w:color="auto"/>
      </w:divBdr>
    </w:div>
    <w:div w:id="603153504">
      <w:bodyDiv w:val="1"/>
      <w:marLeft w:val="0"/>
      <w:marRight w:val="0"/>
      <w:marTop w:val="0"/>
      <w:marBottom w:val="0"/>
      <w:divBdr>
        <w:top w:val="none" w:sz="0" w:space="0" w:color="auto"/>
        <w:left w:val="none" w:sz="0" w:space="0" w:color="auto"/>
        <w:bottom w:val="none" w:sz="0" w:space="0" w:color="auto"/>
        <w:right w:val="none" w:sz="0" w:space="0" w:color="auto"/>
      </w:divBdr>
    </w:div>
    <w:div w:id="606424414">
      <w:bodyDiv w:val="1"/>
      <w:marLeft w:val="0"/>
      <w:marRight w:val="0"/>
      <w:marTop w:val="0"/>
      <w:marBottom w:val="0"/>
      <w:divBdr>
        <w:top w:val="none" w:sz="0" w:space="0" w:color="auto"/>
        <w:left w:val="none" w:sz="0" w:space="0" w:color="auto"/>
        <w:bottom w:val="none" w:sz="0" w:space="0" w:color="auto"/>
        <w:right w:val="none" w:sz="0" w:space="0" w:color="auto"/>
      </w:divBdr>
    </w:div>
    <w:div w:id="610555998">
      <w:bodyDiv w:val="1"/>
      <w:marLeft w:val="0"/>
      <w:marRight w:val="0"/>
      <w:marTop w:val="0"/>
      <w:marBottom w:val="0"/>
      <w:divBdr>
        <w:top w:val="none" w:sz="0" w:space="0" w:color="auto"/>
        <w:left w:val="none" w:sz="0" w:space="0" w:color="auto"/>
        <w:bottom w:val="none" w:sz="0" w:space="0" w:color="auto"/>
        <w:right w:val="none" w:sz="0" w:space="0" w:color="auto"/>
      </w:divBdr>
    </w:div>
    <w:div w:id="649334540">
      <w:bodyDiv w:val="1"/>
      <w:marLeft w:val="0"/>
      <w:marRight w:val="0"/>
      <w:marTop w:val="0"/>
      <w:marBottom w:val="0"/>
      <w:divBdr>
        <w:top w:val="none" w:sz="0" w:space="0" w:color="auto"/>
        <w:left w:val="none" w:sz="0" w:space="0" w:color="auto"/>
        <w:bottom w:val="none" w:sz="0" w:space="0" w:color="auto"/>
        <w:right w:val="none" w:sz="0" w:space="0" w:color="auto"/>
      </w:divBdr>
    </w:div>
    <w:div w:id="716516406">
      <w:bodyDiv w:val="1"/>
      <w:marLeft w:val="0"/>
      <w:marRight w:val="0"/>
      <w:marTop w:val="0"/>
      <w:marBottom w:val="0"/>
      <w:divBdr>
        <w:top w:val="none" w:sz="0" w:space="0" w:color="auto"/>
        <w:left w:val="none" w:sz="0" w:space="0" w:color="auto"/>
        <w:bottom w:val="none" w:sz="0" w:space="0" w:color="auto"/>
        <w:right w:val="none" w:sz="0" w:space="0" w:color="auto"/>
      </w:divBdr>
    </w:div>
    <w:div w:id="791486024">
      <w:bodyDiv w:val="1"/>
      <w:marLeft w:val="0"/>
      <w:marRight w:val="0"/>
      <w:marTop w:val="0"/>
      <w:marBottom w:val="0"/>
      <w:divBdr>
        <w:top w:val="none" w:sz="0" w:space="0" w:color="auto"/>
        <w:left w:val="none" w:sz="0" w:space="0" w:color="auto"/>
        <w:bottom w:val="none" w:sz="0" w:space="0" w:color="auto"/>
        <w:right w:val="none" w:sz="0" w:space="0" w:color="auto"/>
      </w:divBdr>
    </w:div>
    <w:div w:id="867454794">
      <w:bodyDiv w:val="1"/>
      <w:marLeft w:val="0"/>
      <w:marRight w:val="0"/>
      <w:marTop w:val="0"/>
      <w:marBottom w:val="0"/>
      <w:divBdr>
        <w:top w:val="none" w:sz="0" w:space="0" w:color="auto"/>
        <w:left w:val="none" w:sz="0" w:space="0" w:color="auto"/>
        <w:bottom w:val="none" w:sz="0" w:space="0" w:color="auto"/>
        <w:right w:val="none" w:sz="0" w:space="0" w:color="auto"/>
      </w:divBdr>
    </w:div>
    <w:div w:id="1006326752">
      <w:bodyDiv w:val="1"/>
      <w:marLeft w:val="0"/>
      <w:marRight w:val="0"/>
      <w:marTop w:val="0"/>
      <w:marBottom w:val="0"/>
      <w:divBdr>
        <w:top w:val="none" w:sz="0" w:space="0" w:color="auto"/>
        <w:left w:val="none" w:sz="0" w:space="0" w:color="auto"/>
        <w:bottom w:val="none" w:sz="0" w:space="0" w:color="auto"/>
        <w:right w:val="none" w:sz="0" w:space="0" w:color="auto"/>
      </w:divBdr>
    </w:div>
    <w:div w:id="1046567672">
      <w:bodyDiv w:val="1"/>
      <w:marLeft w:val="0"/>
      <w:marRight w:val="0"/>
      <w:marTop w:val="0"/>
      <w:marBottom w:val="0"/>
      <w:divBdr>
        <w:top w:val="none" w:sz="0" w:space="0" w:color="auto"/>
        <w:left w:val="none" w:sz="0" w:space="0" w:color="auto"/>
        <w:bottom w:val="none" w:sz="0" w:space="0" w:color="auto"/>
        <w:right w:val="none" w:sz="0" w:space="0" w:color="auto"/>
      </w:divBdr>
      <w:divsChild>
        <w:div w:id="69548342">
          <w:blockQuote w:val="1"/>
          <w:marLeft w:val="720"/>
          <w:marRight w:val="720"/>
          <w:marTop w:val="100"/>
          <w:marBottom w:val="100"/>
          <w:divBdr>
            <w:top w:val="none" w:sz="0" w:space="0" w:color="auto"/>
            <w:left w:val="none" w:sz="0" w:space="0" w:color="auto"/>
            <w:bottom w:val="none" w:sz="0" w:space="0" w:color="auto"/>
            <w:right w:val="none" w:sz="0" w:space="0" w:color="auto"/>
          </w:divBdr>
        </w:div>
        <w:div w:id="1985887786">
          <w:blockQuote w:val="1"/>
          <w:marLeft w:val="720"/>
          <w:marRight w:val="720"/>
          <w:marTop w:val="100"/>
          <w:marBottom w:val="100"/>
          <w:divBdr>
            <w:top w:val="none" w:sz="0" w:space="0" w:color="auto"/>
            <w:left w:val="none" w:sz="0" w:space="0" w:color="auto"/>
            <w:bottom w:val="none" w:sz="0" w:space="0" w:color="auto"/>
            <w:right w:val="none" w:sz="0" w:space="0" w:color="auto"/>
          </w:divBdr>
        </w:div>
        <w:div w:id="162689217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202547167">
      <w:bodyDiv w:val="1"/>
      <w:marLeft w:val="0"/>
      <w:marRight w:val="0"/>
      <w:marTop w:val="0"/>
      <w:marBottom w:val="0"/>
      <w:divBdr>
        <w:top w:val="none" w:sz="0" w:space="0" w:color="auto"/>
        <w:left w:val="none" w:sz="0" w:space="0" w:color="auto"/>
        <w:bottom w:val="none" w:sz="0" w:space="0" w:color="auto"/>
        <w:right w:val="none" w:sz="0" w:space="0" w:color="auto"/>
      </w:divBdr>
    </w:div>
    <w:div w:id="1325278047">
      <w:bodyDiv w:val="1"/>
      <w:marLeft w:val="0"/>
      <w:marRight w:val="0"/>
      <w:marTop w:val="0"/>
      <w:marBottom w:val="0"/>
      <w:divBdr>
        <w:top w:val="none" w:sz="0" w:space="0" w:color="auto"/>
        <w:left w:val="none" w:sz="0" w:space="0" w:color="auto"/>
        <w:bottom w:val="none" w:sz="0" w:space="0" w:color="auto"/>
        <w:right w:val="none" w:sz="0" w:space="0" w:color="auto"/>
      </w:divBdr>
    </w:div>
    <w:div w:id="1345666022">
      <w:bodyDiv w:val="1"/>
      <w:marLeft w:val="0"/>
      <w:marRight w:val="0"/>
      <w:marTop w:val="0"/>
      <w:marBottom w:val="0"/>
      <w:divBdr>
        <w:top w:val="none" w:sz="0" w:space="0" w:color="auto"/>
        <w:left w:val="none" w:sz="0" w:space="0" w:color="auto"/>
        <w:bottom w:val="none" w:sz="0" w:space="0" w:color="auto"/>
        <w:right w:val="none" w:sz="0" w:space="0" w:color="auto"/>
      </w:divBdr>
    </w:div>
    <w:div w:id="1398552314">
      <w:bodyDiv w:val="1"/>
      <w:marLeft w:val="0"/>
      <w:marRight w:val="0"/>
      <w:marTop w:val="0"/>
      <w:marBottom w:val="0"/>
      <w:divBdr>
        <w:top w:val="none" w:sz="0" w:space="0" w:color="auto"/>
        <w:left w:val="none" w:sz="0" w:space="0" w:color="auto"/>
        <w:bottom w:val="none" w:sz="0" w:space="0" w:color="auto"/>
        <w:right w:val="none" w:sz="0" w:space="0" w:color="auto"/>
      </w:divBdr>
    </w:div>
    <w:div w:id="1414546137">
      <w:bodyDiv w:val="1"/>
      <w:marLeft w:val="0"/>
      <w:marRight w:val="0"/>
      <w:marTop w:val="0"/>
      <w:marBottom w:val="0"/>
      <w:divBdr>
        <w:top w:val="none" w:sz="0" w:space="0" w:color="auto"/>
        <w:left w:val="none" w:sz="0" w:space="0" w:color="auto"/>
        <w:bottom w:val="none" w:sz="0" w:space="0" w:color="auto"/>
        <w:right w:val="none" w:sz="0" w:space="0" w:color="auto"/>
      </w:divBdr>
    </w:div>
    <w:div w:id="1479570328">
      <w:bodyDiv w:val="1"/>
      <w:marLeft w:val="0"/>
      <w:marRight w:val="0"/>
      <w:marTop w:val="0"/>
      <w:marBottom w:val="0"/>
      <w:divBdr>
        <w:top w:val="none" w:sz="0" w:space="0" w:color="auto"/>
        <w:left w:val="none" w:sz="0" w:space="0" w:color="auto"/>
        <w:bottom w:val="none" w:sz="0" w:space="0" w:color="auto"/>
        <w:right w:val="none" w:sz="0" w:space="0" w:color="auto"/>
      </w:divBdr>
    </w:div>
    <w:div w:id="1502701178">
      <w:bodyDiv w:val="1"/>
      <w:marLeft w:val="0"/>
      <w:marRight w:val="0"/>
      <w:marTop w:val="0"/>
      <w:marBottom w:val="0"/>
      <w:divBdr>
        <w:top w:val="none" w:sz="0" w:space="0" w:color="auto"/>
        <w:left w:val="none" w:sz="0" w:space="0" w:color="auto"/>
        <w:bottom w:val="none" w:sz="0" w:space="0" w:color="auto"/>
        <w:right w:val="none" w:sz="0" w:space="0" w:color="auto"/>
      </w:divBdr>
    </w:div>
    <w:div w:id="1604651388">
      <w:bodyDiv w:val="1"/>
      <w:marLeft w:val="0"/>
      <w:marRight w:val="0"/>
      <w:marTop w:val="0"/>
      <w:marBottom w:val="0"/>
      <w:divBdr>
        <w:top w:val="none" w:sz="0" w:space="0" w:color="auto"/>
        <w:left w:val="none" w:sz="0" w:space="0" w:color="auto"/>
        <w:bottom w:val="none" w:sz="0" w:space="0" w:color="auto"/>
        <w:right w:val="none" w:sz="0" w:space="0" w:color="auto"/>
      </w:divBdr>
    </w:div>
    <w:div w:id="1616715744">
      <w:bodyDiv w:val="1"/>
      <w:marLeft w:val="0"/>
      <w:marRight w:val="0"/>
      <w:marTop w:val="0"/>
      <w:marBottom w:val="0"/>
      <w:divBdr>
        <w:top w:val="none" w:sz="0" w:space="0" w:color="auto"/>
        <w:left w:val="none" w:sz="0" w:space="0" w:color="auto"/>
        <w:bottom w:val="none" w:sz="0" w:space="0" w:color="auto"/>
        <w:right w:val="none" w:sz="0" w:space="0" w:color="auto"/>
      </w:divBdr>
    </w:div>
    <w:div w:id="1650595131">
      <w:bodyDiv w:val="1"/>
      <w:marLeft w:val="0"/>
      <w:marRight w:val="0"/>
      <w:marTop w:val="0"/>
      <w:marBottom w:val="0"/>
      <w:divBdr>
        <w:top w:val="none" w:sz="0" w:space="0" w:color="auto"/>
        <w:left w:val="none" w:sz="0" w:space="0" w:color="auto"/>
        <w:bottom w:val="none" w:sz="0" w:space="0" w:color="auto"/>
        <w:right w:val="none" w:sz="0" w:space="0" w:color="auto"/>
      </w:divBdr>
    </w:div>
    <w:div w:id="1960719881">
      <w:bodyDiv w:val="1"/>
      <w:marLeft w:val="0"/>
      <w:marRight w:val="0"/>
      <w:marTop w:val="0"/>
      <w:marBottom w:val="0"/>
      <w:divBdr>
        <w:top w:val="none" w:sz="0" w:space="0" w:color="auto"/>
        <w:left w:val="none" w:sz="0" w:space="0" w:color="auto"/>
        <w:bottom w:val="none" w:sz="0" w:space="0" w:color="auto"/>
        <w:right w:val="none" w:sz="0" w:space="0" w:color="auto"/>
      </w:divBdr>
    </w:div>
    <w:div w:id="1962688429">
      <w:bodyDiv w:val="1"/>
      <w:marLeft w:val="0"/>
      <w:marRight w:val="0"/>
      <w:marTop w:val="0"/>
      <w:marBottom w:val="0"/>
      <w:divBdr>
        <w:top w:val="none" w:sz="0" w:space="0" w:color="auto"/>
        <w:left w:val="none" w:sz="0" w:space="0" w:color="auto"/>
        <w:bottom w:val="none" w:sz="0" w:space="0" w:color="auto"/>
        <w:right w:val="none" w:sz="0" w:space="0" w:color="auto"/>
      </w:divBdr>
    </w:div>
    <w:div w:id="2063744797">
      <w:bodyDiv w:val="1"/>
      <w:marLeft w:val="0"/>
      <w:marRight w:val="0"/>
      <w:marTop w:val="0"/>
      <w:marBottom w:val="0"/>
      <w:divBdr>
        <w:top w:val="none" w:sz="0" w:space="0" w:color="auto"/>
        <w:left w:val="none" w:sz="0" w:space="0" w:color="auto"/>
        <w:bottom w:val="none" w:sz="0" w:space="0" w:color="auto"/>
        <w:right w:val="none" w:sz="0" w:space="0" w:color="auto"/>
      </w:divBdr>
    </w:div>
    <w:div w:id="2071465382">
      <w:bodyDiv w:val="1"/>
      <w:marLeft w:val="0"/>
      <w:marRight w:val="0"/>
      <w:marTop w:val="0"/>
      <w:marBottom w:val="0"/>
      <w:divBdr>
        <w:top w:val="none" w:sz="0" w:space="0" w:color="auto"/>
        <w:left w:val="none" w:sz="0" w:space="0" w:color="auto"/>
        <w:bottom w:val="none" w:sz="0" w:space="0" w:color="auto"/>
        <w:right w:val="none" w:sz="0" w:space="0" w:color="auto"/>
      </w:divBdr>
      <w:divsChild>
        <w:div w:id="120420345">
          <w:marLeft w:val="720"/>
          <w:marRight w:val="0"/>
          <w:marTop w:val="0"/>
          <w:marBottom w:val="0"/>
          <w:divBdr>
            <w:top w:val="none" w:sz="0" w:space="0" w:color="auto"/>
            <w:left w:val="none" w:sz="0" w:space="0" w:color="auto"/>
            <w:bottom w:val="none" w:sz="0" w:space="0" w:color="auto"/>
            <w:right w:val="none" w:sz="0" w:space="0" w:color="auto"/>
          </w:divBdr>
        </w:div>
        <w:div w:id="1188442289">
          <w:marLeft w:val="720"/>
          <w:marRight w:val="0"/>
          <w:marTop w:val="0"/>
          <w:marBottom w:val="0"/>
          <w:divBdr>
            <w:top w:val="none" w:sz="0" w:space="0" w:color="auto"/>
            <w:left w:val="none" w:sz="0" w:space="0" w:color="auto"/>
            <w:bottom w:val="none" w:sz="0" w:space="0" w:color="auto"/>
            <w:right w:val="none" w:sz="0" w:space="0" w:color="auto"/>
          </w:divBdr>
        </w:div>
        <w:div w:id="156389863">
          <w:marLeft w:val="720"/>
          <w:marRight w:val="0"/>
          <w:marTop w:val="0"/>
          <w:marBottom w:val="0"/>
          <w:divBdr>
            <w:top w:val="none" w:sz="0" w:space="0" w:color="auto"/>
            <w:left w:val="none" w:sz="0" w:space="0" w:color="auto"/>
            <w:bottom w:val="none" w:sz="0" w:space="0" w:color="auto"/>
            <w:right w:val="none" w:sz="0" w:space="0" w:color="auto"/>
          </w:divBdr>
        </w:div>
        <w:div w:id="689642428">
          <w:marLeft w:val="72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3" Type="http://schemas.openxmlformats.org/officeDocument/2006/relationships/styles" Target="styles.xml"/><Relationship Id="rId21" Type="http://schemas.openxmlformats.org/officeDocument/2006/relationships/image" Target="media/image11.jpe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footer" Target="footer1.xml"/><Relationship Id="rId120"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jpeg"/><Relationship Id="rId41" Type="http://schemas.openxmlformats.org/officeDocument/2006/relationships/image" Target="media/image3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ehsa.com" TargetMode="External"/><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header" Target="header1.xml"/><Relationship Id="rId10" Type="http://schemas.openxmlformats.org/officeDocument/2006/relationships/hyperlink" Target="http://www.eiba.com" TargetMode="Externa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www.batibus.com" TargetMode="External"/><Relationship Id="rId14" Type="http://schemas.openxmlformats.org/officeDocument/2006/relationships/image" Target="media/image4.png"/><Relationship Id="rId22" Type="http://schemas.openxmlformats.org/officeDocument/2006/relationships/image" Target="media/image12.jpe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8" Type="http://schemas.openxmlformats.org/officeDocument/2006/relationships/image" Target="media/image1.png"/><Relationship Id="rId51"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40.png"/><Relationship Id="rId1" Type="http://schemas.openxmlformats.org/officeDocument/2006/relationships/image" Target="media/image39.png"/></Relationships>
</file>

<file path=word/theme/theme1.xml><?xml version="1.0" encoding="utf-8"?>
<a:theme xmlns:a="http://schemas.openxmlformats.org/drawingml/2006/main" name="Thème Office">
  <a:themeElements>
    <a:clrScheme name="Élémentaire">
      <a:dk1>
        <a:sysClr val="windowText" lastClr="000000"/>
      </a:dk1>
      <a:lt1>
        <a:sysClr val="window" lastClr="FFFFFF"/>
      </a:lt1>
      <a:dk2>
        <a:srgbClr val="242852"/>
      </a:dk2>
      <a:lt2>
        <a:srgbClr val="ACCBF9"/>
      </a:lt2>
      <a:accent1>
        <a:srgbClr val="629DD1"/>
      </a:accent1>
      <a:accent2>
        <a:srgbClr val="297FD5"/>
      </a:accent2>
      <a:accent3>
        <a:srgbClr val="7F8FA9"/>
      </a:accent3>
      <a:accent4>
        <a:srgbClr val="4A66AC"/>
      </a:accent4>
      <a:accent5>
        <a:srgbClr val="5AA2AE"/>
      </a:accent5>
      <a:accent6>
        <a:srgbClr val="9D90A0"/>
      </a:accent6>
      <a:hlink>
        <a:srgbClr val="9454C3"/>
      </a:hlink>
      <a:folHlink>
        <a:srgbClr val="3EBBF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C9345BD-644D-42EE-A9CB-F3967F3CDA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17</Pages>
  <Words>1935</Words>
  <Characters>10643</Characters>
  <Application>Microsoft Office Word</Application>
  <DocSecurity>0</DocSecurity>
  <Lines>88</Lines>
  <Paragraphs>25</Paragraphs>
  <ScaleCrop>false</ScaleCrop>
  <HeadingPairs>
    <vt:vector size="2" baseType="variant">
      <vt:variant>
        <vt:lpstr>Titre</vt:lpstr>
      </vt:variant>
      <vt:variant>
        <vt:i4>1</vt:i4>
      </vt:variant>
    </vt:vector>
  </HeadingPairs>
  <TitlesOfParts>
    <vt:vector size="1" baseType="lpstr">
      <vt:lpstr>KNX</vt:lpstr>
    </vt:vector>
  </TitlesOfParts>
  <Company/>
  <LinksUpToDate>false</LinksUpToDate>
  <CharactersWithSpaces>12553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KNX</dc:title>
  <dc:creator>ELECTROTECHNIQUE</dc:creator>
  <cp:lastModifiedBy>elec</cp:lastModifiedBy>
  <cp:revision>4</cp:revision>
  <dcterms:created xsi:type="dcterms:W3CDTF">2012-06-05T08:05:00Z</dcterms:created>
  <dcterms:modified xsi:type="dcterms:W3CDTF">2012-06-05T13:07:00Z</dcterms:modified>
</cp:coreProperties>
</file>